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E2" w:rsidRPr="00593D76" w:rsidRDefault="00DD78E2" w:rsidP="00520C36">
      <w:pPr>
        <w:spacing w:after="0" w:line="240" w:lineRule="auto"/>
        <w:jc w:val="center"/>
        <w:rPr>
          <w:szCs w:val="28"/>
          <w:lang w:val="uk-UA"/>
        </w:rPr>
      </w:pPr>
      <w:r w:rsidRPr="00593D76">
        <w:rPr>
          <w:szCs w:val="28"/>
          <w:lang w:val="uk-UA"/>
        </w:rPr>
        <w:t>Довідка</w:t>
      </w:r>
    </w:p>
    <w:p w:rsidR="00593D76" w:rsidRPr="00593D76" w:rsidRDefault="00DD78E2" w:rsidP="00593D76">
      <w:pPr>
        <w:spacing w:after="0" w:line="240" w:lineRule="auto"/>
        <w:jc w:val="center"/>
        <w:rPr>
          <w:bCs/>
          <w:szCs w:val="28"/>
          <w:lang w:val="uk-UA"/>
        </w:rPr>
      </w:pPr>
      <w:r w:rsidRPr="00593D76">
        <w:rPr>
          <w:szCs w:val="28"/>
          <w:lang w:val="uk-UA"/>
        </w:rPr>
        <w:t xml:space="preserve">про звернення громадян, що надійшли до Управління з питань звернень громадян Апарату Верховної Ради України </w:t>
      </w:r>
      <w:r w:rsidRPr="00593D76">
        <w:rPr>
          <w:bCs/>
          <w:szCs w:val="28"/>
          <w:lang w:val="uk-UA"/>
        </w:rPr>
        <w:t>у 202</w:t>
      </w:r>
      <w:r w:rsidR="004E2FA9" w:rsidRPr="00593D76">
        <w:rPr>
          <w:bCs/>
          <w:szCs w:val="28"/>
          <w:lang w:val="uk-UA"/>
        </w:rPr>
        <w:t>1</w:t>
      </w:r>
      <w:r w:rsidRPr="00593D76">
        <w:rPr>
          <w:bCs/>
          <w:szCs w:val="28"/>
          <w:lang w:val="uk-UA"/>
        </w:rPr>
        <w:t xml:space="preserve"> році </w:t>
      </w:r>
    </w:p>
    <w:p w:rsidR="00381E41" w:rsidRPr="00593D76" w:rsidRDefault="00593D76" w:rsidP="00593D76">
      <w:pPr>
        <w:spacing w:after="0" w:line="240" w:lineRule="auto"/>
        <w:jc w:val="center"/>
        <w:rPr>
          <w:bCs/>
          <w:szCs w:val="28"/>
          <w:lang w:val="uk-UA"/>
        </w:rPr>
      </w:pPr>
      <w:r w:rsidRPr="00593D76">
        <w:rPr>
          <w:bCs/>
          <w:szCs w:val="28"/>
          <w:lang w:val="uk-UA"/>
        </w:rPr>
        <w:t xml:space="preserve">від мешканців </w:t>
      </w:r>
      <w:r w:rsidR="00381E41" w:rsidRPr="00593D76">
        <w:rPr>
          <w:bCs/>
          <w:szCs w:val="28"/>
          <w:lang w:val="uk-UA"/>
        </w:rPr>
        <w:t xml:space="preserve">Дніпропетровської області </w:t>
      </w:r>
    </w:p>
    <w:p w:rsidR="00381E41" w:rsidRPr="00593D76" w:rsidRDefault="00381E41" w:rsidP="00520C36">
      <w:pPr>
        <w:pStyle w:val="a3"/>
        <w:ind w:firstLine="0"/>
        <w:jc w:val="both"/>
        <w:rPr>
          <w:szCs w:val="28"/>
        </w:rPr>
      </w:pPr>
    </w:p>
    <w:p w:rsidR="00DD78E2" w:rsidRPr="00456FC5" w:rsidRDefault="00DD78E2" w:rsidP="00520C36">
      <w:pPr>
        <w:spacing w:after="0" w:line="240" w:lineRule="auto"/>
        <w:ind w:firstLine="567"/>
        <w:jc w:val="both"/>
        <w:rPr>
          <w:rFonts w:cs="Times New Roman"/>
          <w:szCs w:val="28"/>
          <w:lang w:val="uk-UA"/>
        </w:rPr>
      </w:pPr>
      <w:r w:rsidRPr="004E2FA9">
        <w:rPr>
          <w:rFonts w:cs="Times New Roman"/>
          <w:szCs w:val="28"/>
          <w:lang w:val="uk-UA"/>
        </w:rPr>
        <w:t>Упродовж 202</w:t>
      </w:r>
      <w:r w:rsidR="004E2FA9" w:rsidRPr="004E2FA9">
        <w:rPr>
          <w:rFonts w:cs="Times New Roman"/>
          <w:szCs w:val="28"/>
          <w:lang w:val="uk-UA"/>
        </w:rPr>
        <w:t>1</w:t>
      </w:r>
      <w:r w:rsidRPr="004E2FA9">
        <w:rPr>
          <w:rFonts w:cs="Times New Roman"/>
          <w:szCs w:val="28"/>
          <w:lang w:val="uk-UA"/>
        </w:rPr>
        <w:t xml:space="preserve"> року </w:t>
      </w:r>
      <w:r w:rsidRPr="004E2FA9">
        <w:rPr>
          <w:rFonts w:cs="Times New Roman"/>
          <w:bCs/>
          <w:szCs w:val="28"/>
          <w:lang w:val="uk-UA"/>
        </w:rPr>
        <w:t xml:space="preserve">до Управління з питань звернень громадян Апарату Верховної Ради України </w:t>
      </w:r>
      <w:r w:rsidRPr="00D57510">
        <w:rPr>
          <w:rFonts w:cs="Times New Roman"/>
          <w:bCs/>
          <w:szCs w:val="28"/>
          <w:lang w:val="uk-UA"/>
        </w:rPr>
        <w:t xml:space="preserve">надійшло </w:t>
      </w:r>
      <w:r w:rsidR="004E2FA9" w:rsidRPr="00D57510">
        <w:rPr>
          <w:rFonts w:cs="Times New Roman"/>
          <w:bCs/>
          <w:szCs w:val="28"/>
          <w:lang w:val="uk-UA"/>
        </w:rPr>
        <w:t>242</w:t>
      </w:r>
      <w:r w:rsidR="001053C8">
        <w:rPr>
          <w:rFonts w:cs="Times New Roman"/>
          <w:bCs/>
          <w:szCs w:val="28"/>
          <w:lang w:val="uk-UA"/>
        </w:rPr>
        <w:t>,</w:t>
      </w:r>
      <w:r w:rsidR="004E2FA9" w:rsidRPr="00D57510">
        <w:rPr>
          <w:rFonts w:cs="Times New Roman"/>
          <w:bCs/>
          <w:szCs w:val="28"/>
          <w:lang w:val="uk-UA"/>
        </w:rPr>
        <w:t>3</w:t>
      </w:r>
      <w:r w:rsidR="00B24C5B">
        <w:rPr>
          <w:rFonts w:cs="Times New Roman"/>
          <w:bCs/>
          <w:szCs w:val="28"/>
          <w:lang w:val="uk-UA"/>
        </w:rPr>
        <w:t>0</w:t>
      </w:r>
      <w:r w:rsidR="001A3E9F">
        <w:rPr>
          <w:rFonts w:cs="Times New Roman"/>
          <w:bCs/>
          <w:szCs w:val="28"/>
          <w:lang w:val="uk-UA"/>
        </w:rPr>
        <w:t>8</w:t>
      </w:r>
      <w:r w:rsidRPr="00D57510">
        <w:rPr>
          <w:rFonts w:cs="Times New Roman"/>
          <w:bCs/>
          <w:szCs w:val="28"/>
          <w:lang w:val="uk-UA"/>
        </w:rPr>
        <w:t xml:space="preserve"> </w:t>
      </w:r>
      <w:r w:rsidR="001053C8">
        <w:rPr>
          <w:rFonts w:cs="Times New Roman"/>
          <w:bCs/>
          <w:szCs w:val="28"/>
          <w:lang w:val="uk-UA"/>
        </w:rPr>
        <w:t xml:space="preserve">тис. </w:t>
      </w:r>
      <w:r w:rsidRPr="00D57510">
        <w:rPr>
          <w:rFonts w:cs="Times New Roman"/>
          <w:bCs/>
          <w:szCs w:val="28"/>
          <w:lang w:val="uk-UA"/>
        </w:rPr>
        <w:t>звернен</w:t>
      </w:r>
      <w:r w:rsidR="00456FC5">
        <w:rPr>
          <w:rFonts w:cs="Times New Roman"/>
          <w:bCs/>
          <w:szCs w:val="28"/>
          <w:lang w:val="uk-UA"/>
        </w:rPr>
        <w:t>ь</w:t>
      </w:r>
      <w:r w:rsidRPr="00D57510">
        <w:rPr>
          <w:rFonts w:cs="Times New Roman"/>
          <w:bCs/>
          <w:szCs w:val="28"/>
          <w:lang w:val="uk-UA"/>
        </w:rPr>
        <w:t xml:space="preserve">, що </w:t>
      </w:r>
      <w:r w:rsidR="00456FC5">
        <w:rPr>
          <w:rFonts w:cs="Times New Roman"/>
          <w:bCs/>
          <w:szCs w:val="28"/>
          <w:lang w:val="uk-UA"/>
        </w:rPr>
        <w:t>у</w:t>
      </w:r>
      <w:r w:rsidRPr="00D57510">
        <w:rPr>
          <w:rFonts w:cs="Times New Roman"/>
          <w:bCs/>
          <w:szCs w:val="28"/>
          <w:lang w:val="uk-UA"/>
        </w:rPr>
        <w:t xml:space="preserve"> </w:t>
      </w:r>
      <w:r w:rsidR="00D57510" w:rsidRPr="00D57510">
        <w:rPr>
          <w:rFonts w:cs="Times New Roman"/>
          <w:bCs/>
          <w:szCs w:val="28"/>
          <w:lang w:val="uk-UA"/>
        </w:rPr>
        <w:t>2</w:t>
      </w:r>
      <w:r w:rsidRPr="00D57510">
        <w:rPr>
          <w:rFonts w:cs="Times New Roman"/>
          <w:bCs/>
          <w:szCs w:val="28"/>
          <w:lang w:val="uk-UA"/>
        </w:rPr>
        <w:t>,</w:t>
      </w:r>
      <w:r w:rsidR="00456FC5">
        <w:rPr>
          <w:rFonts w:cs="Times New Roman"/>
          <w:bCs/>
          <w:szCs w:val="28"/>
          <w:lang w:val="uk-UA"/>
        </w:rPr>
        <w:t>5</w:t>
      </w:r>
      <w:r w:rsidRPr="00D57510">
        <w:rPr>
          <w:rFonts w:cs="Times New Roman"/>
          <w:bCs/>
          <w:szCs w:val="28"/>
          <w:lang w:val="uk-UA"/>
        </w:rPr>
        <w:t xml:space="preserve"> раз</w:t>
      </w:r>
      <w:r w:rsidR="00B24C5B">
        <w:rPr>
          <w:rFonts w:cs="Times New Roman"/>
          <w:bCs/>
          <w:szCs w:val="28"/>
          <w:lang w:val="uk-UA"/>
        </w:rPr>
        <w:t>а</w:t>
      </w:r>
      <w:r w:rsidRPr="00D57510">
        <w:rPr>
          <w:rFonts w:cs="Times New Roman"/>
          <w:bCs/>
          <w:szCs w:val="28"/>
          <w:lang w:val="uk-UA"/>
        </w:rPr>
        <w:t xml:space="preserve"> більше, ніж </w:t>
      </w:r>
      <w:r w:rsidR="00D57510" w:rsidRPr="00D57510">
        <w:rPr>
          <w:rFonts w:cs="Times New Roman"/>
          <w:bCs/>
          <w:szCs w:val="28"/>
          <w:lang w:val="uk-UA"/>
        </w:rPr>
        <w:t>2020</w:t>
      </w:r>
      <w:r w:rsidRPr="00D57510">
        <w:rPr>
          <w:rFonts w:cs="Times New Roman"/>
          <w:bCs/>
          <w:szCs w:val="28"/>
          <w:lang w:val="uk-UA"/>
        </w:rPr>
        <w:t xml:space="preserve"> ро</w:t>
      </w:r>
      <w:r w:rsidR="005A29D8">
        <w:rPr>
          <w:rFonts w:cs="Times New Roman"/>
          <w:bCs/>
          <w:szCs w:val="28"/>
          <w:lang w:val="uk-UA"/>
        </w:rPr>
        <w:t>ку</w:t>
      </w:r>
      <w:r w:rsidRPr="00D57510">
        <w:rPr>
          <w:rFonts w:cs="Times New Roman"/>
          <w:bCs/>
          <w:szCs w:val="28"/>
          <w:lang w:val="uk-UA"/>
        </w:rPr>
        <w:t xml:space="preserve">. З них </w:t>
      </w:r>
      <w:r w:rsidR="00D57510" w:rsidRPr="00D57510">
        <w:rPr>
          <w:rFonts w:cs="Times New Roman"/>
          <w:bCs/>
          <w:szCs w:val="28"/>
          <w:lang w:val="uk-UA"/>
        </w:rPr>
        <w:t>117</w:t>
      </w:r>
      <w:r w:rsidR="005A29D8">
        <w:rPr>
          <w:rFonts w:cs="Times New Roman"/>
          <w:bCs/>
          <w:szCs w:val="28"/>
          <w:lang w:val="uk-UA"/>
        </w:rPr>
        <w:t>,</w:t>
      </w:r>
      <w:r w:rsidR="00D57510" w:rsidRPr="00D57510">
        <w:rPr>
          <w:rFonts w:cs="Times New Roman"/>
          <w:bCs/>
          <w:szCs w:val="28"/>
          <w:lang w:val="uk-UA"/>
        </w:rPr>
        <w:t>727</w:t>
      </w:r>
      <w:r w:rsidRPr="00D57510">
        <w:rPr>
          <w:rFonts w:cs="Times New Roman"/>
          <w:bCs/>
          <w:szCs w:val="28"/>
          <w:lang w:val="uk-UA"/>
        </w:rPr>
        <w:t xml:space="preserve"> </w:t>
      </w:r>
      <w:r w:rsidR="005A29D8">
        <w:rPr>
          <w:rFonts w:cs="Times New Roman"/>
          <w:bCs/>
          <w:szCs w:val="28"/>
          <w:lang w:val="uk-UA"/>
        </w:rPr>
        <w:t>тис. звернень</w:t>
      </w:r>
      <w:r w:rsidRPr="00D57510">
        <w:rPr>
          <w:rFonts w:cs="Times New Roman"/>
          <w:bCs/>
          <w:szCs w:val="28"/>
          <w:lang w:val="uk-UA"/>
        </w:rPr>
        <w:t xml:space="preserve"> отримано засобами електронного зв'язку,</w:t>
      </w:r>
      <w:r w:rsidRPr="004E2FA9">
        <w:rPr>
          <w:rFonts w:cs="Times New Roman"/>
          <w:bCs/>
          <w:color w:val="FF0000"/>
          <w:szCs w:val="28"/>
          <w:lang w:val="uk-UA"/>
        </w:rPr>
        <w:t xml:space="preserve"> </w:t>
      </w:r>
      <w:r w:rsidR="00D57510" w:rsidRPr="00D57510">
        <w:rPr>
          <w:rFonts w:cs="Times New Roman"/>
          <w:bCs/>
          <w:szCs w:val="28"/>
          <w:lang w:val="uk-UA"/>
        </w:rPr>
        <w:t>116</w:t>
      </w:r>
      <w:r w:rsidR="005A29D8">
        <w:rPr>
          <w:rFonts w:cs="Times New Roman"/>
          <w:bCs/>
          <w:szCs w:val="28"/>
          <w:lang w:val="uk-UA"/>
        </w:rPr>
        <w:t>,</w:t>
      </w:r>
      <w:r w:rsidR="00D57510" w:rsidRPr="00D57510">
        <w:rPr>
          <w:rFonts w:cs="Times New Roman"/>
          <w:bCs/>
          <w:szCs w:val="28"/>
          <w:lang w:val="uk-UA"/>
        </w:rPr>
        <w:t>90</w:t>
      </w:r>
      <w:r w:rsidR="00B24C5B">
        <w:rPr>
          <w:rFonts w:cs="Times New Roman"/>
          <w:bCs/>
          <w:szCs w:val="28"/>
          <w:lang w:val="uk-UA"/>
        </w:rPr>
        <w:t>2</w:t>
      </w:r>
      <w:r w:rsidR="005A29D8">
        <w:rPr>
          <w:rFonts w:cs="Times New Roman"/>
          <w:bCs/>
          <w:szCs w:val="28"/>
          <w:lang w:val="uk-UA"/>
        </w:rPr>
        <w:t xml:space="preserve"> тис.</w:t>
      </w:r>
      <w:r w:rsidRPr="00D57510">
        <w:rPr>
          <w:rFonts w:cs="Times New Roman"/>
          <w:bCs/>
          <w:szCs w:val="28"/>
          <w:lang w:val="uk-UA"/>
        </w:rPr>
        <w:t xml:space="preserve"> – поштою, </w:t>
      </w:r>
      <w:r w:rsidR="00456FC5" w:rsidRPr="00D57510">
        <w:rPr>
          <w:rFonts w:cs="Times New Roman"/>
          <w:bCs/>
          <w:szCs w:val="28"/>
          <w:lang w:val="uk-UA"/>
        </w:rPr>
        <w:t>4</w:t>
      </w:r>
      <w:r w:rsidR="005A29D8">
        <w:rPr>
          <w:rFonts w:cs="Times New Roman"/>
          <w:bCs/>
          <w:szCs w:val="28"/>
          <w:lang w:val="uk-UA"/>
        </w:rPr>
        <w:t>,</w:t>
      </w:r>
      <w:r w:rsidR="00456FC5" w:rsidRPr="00D57510">
        <w:rPr>
          <w:rFonts w:cs="Times New Roman"/>
          <w:bCs/>
          <w:szCs w:val="28"/>
          <w:lang w:val="uk-UA"/>
        </w:rPr>
        <w:t>061</w:t>
      </w:r>
      <w:r w:rsidR="00456FC5" w:rsidRPr="00D57510">
        <w:rPr>
          <w:rFonts w:cs="Times New Roman"/>
          <w:szCs w:val="28"/>
          <w:lang w:val="uk-UA"/>
        </w:rPr>
        <w:t xml:space="preserve"> </w:t>
      </w:r>
      <w:r w:rsidR="005A29D8">
        <w:rPr>
          <w:rFonts w:cs="Times New Roman"/>
          <w:szCs w:val="28"/>
          <w:lang w:val="uk-UA"/>
        </w:rPr>
        <w:t xml:space="preserve">тис. </w:t>
      </w:r>
      <w:r w:rsidR="00456FC5" w:rsidRPr="00D57510">
        <w:rPr>
          <w:rFonts w:cs="Times New Roman"/>
          <w:szCs w:val="28"/>
          <w:lang w:val="uk-UA"/>
        </w:rPr>
        <w:t>– за</w:t>
      </w:r>
      <w:r w:rsidR="00043150">
        <w:rPr>
          <w:rFonts w:cs="Times New Roman"/>
          <w:szCs w:val="28"/>
          <w:lang w:val="uk-UA"/>
        </w:rPr>
        <w:t>собами</w:t>
      </w:r>
      <w:r w:rsidR="00456FC5" w:rsidRPr="00D57510">
        <w:rPr>
          <w:rFonts w:cs="Times New Roman"/>
          <w:szCs w:val="28"/>
          <w:lang w:val="uk-UA"/>
        </w:rPr>
        <w:t xml:space="preserve"> телефонного зв'язку</w:t>
      </w:r>
      <w:r w:rsidR="00456FC5">
        <w:rPr>
          <w:rFonts w:cs="Times New Roman"/>
          <w:szCs w:val="28"/>
          <w:lang w:val="uk-UA"/>
        </w:rPr>
        <w:t>,</w:t>
      </w:r>
      <w:r w:rsidR="00456FC5" w:rsidRPr="00D57510">
        <w:rPr>
          <w:rFonts w:cs="Times New Roman"/>
          <w:bCs/>
          <w:szCs w:val="28"/>
          <w:lang w:val="uk-UA"/>
        </w:rPr>
        <w:t xml:space="preserve"> </w:t>
      </w:r>
      <w:r w:rsidR="00D57510" w:rsidRPr="00D57510">
        <w:rPr>
          <w:rFonts w:cs="Times New Roman"/>
          <w:bCs/>
          <w:szCs w:val="28"/>
          <w:lang w:val="uk-UA"/>
        </w:rPr>
        <w:t>3</w:t>
      </w:r>
      <w:r w:rsidR="00C115DA">
        <w:rPr>
          <w:rFonts w:cs="Times New Roman"/>
          <w:bCs/>
          <w:szCs w:val="28"/>
          <w:lang w:val="uk-UA"/>
        </w:rPr>
        <w:t>,</w:t>
      </w:r>
      <w:r w:rsidR="00D57510" w:rsidRPr="00D57510">
        <w:rPr>
          <w:rFonts w:cs="Times New Roman"/>
          <w:bCs/>
          <w:szCs w:val="28"/>
          <w:lang w:val="uk-UA"/>
        </w:rPr>
        <w:t>084</w:t>
      </w:r>
      <w:r w:rsidRPr="00D57510">
        <w:rPr>
          <w:rFonts w:cs="Times New Roman"/>
          <w:bCs/>
          <w:szCs w:val="28"/>
          <w:lang w:val="uk-UA"/>
        </w:rPr>
        <w:t xml:space="preserve"> </w:t>
      </w:r>
      <w:r w:rsidR="00C115DA">
        <w:rPr>
          <w:rFonts w:cs="Times New Roman"/>
          <w:bCs/>
          <w:szCs w:val="28"/>
          <w:lang w:val="uk-UA"/>
        </w:rPr>
        <w:t xml:space="preserve">тис. </w:t>
      </w:r>
      <w:r w:rsidRPr="00D57510">
        <w:rPr>
          <w:rFonts w:cs="Times New Roman"/>
          <w:bCs/>
          <w:szCs w:val="28"/>
          <w:lang w:val="uk-UA"/>
        </w:rPr>
        <w:t xml:space="preserve">– від органів </w:t>
      </w:r>
      <w:r w:rsidR="00C115DA">
        <w:rPr>
          <w:rFonts w:cs="Times New Roman"/>
          <w:bCs/>
          <w:szCs w:val="28"/>
          <w:lang w:val="uk-UA"/>
        </w:rPr>
        <w:t xml:space="preserve">державної </w:t>
      </w:r>
      <w:r w:rsidRPr="00D57510">
        <w:rPr>
          <w:rFonts w:cs="Times New Roman"/>
          <w:bCs/>
          <w:szCs w:val="28"/>
          <w:lang w:val="uk-UA"/>
        </w:rPr>
        <w:t>влади, і</w:t>
      </w:r>
      <w:r w:rsidR="00456FC5">
        <w:rPr>
          <w:rFonts w:cs="Times New Roman"/>
          <w:bCs/>
          <w:szCs w:val="28"/>
          <w:lang w:val="uk-UA"/>
        </w:rPr>
        <w:t>нших установ, організацій.</w:t>
      </w:r>
      <w:r w:rsidRPr="00D57510">
        <w:rPr>
          <w:rFonts w:cs="Times New Roman"/>
          <w:bCs/>
          <w:szCs w:val="28"/>
          <w:lang w:val="uk-UA"/>
        </w:rPr>
        <w:t xml:space="preserve"> </w:t>
      </w:r>
      <w:r w:rsidR="00456FC5">
        <w:rPr>
          <w:rFonts w:cs="Times New Roman"/>
          <w:bCs/>
          <w:szCs w:val="28"/>
          <w:lang w:val="uk-UA"/>
        </w:rPr>
        <w:t xml:space="preserve">У зв’язку із запровадженням обмежувальних заходів, спрямованих на запобігання </w:t>
      </w:r>
      <w:r w:rsidR="00C115DA">
        <w:rPr>
          <w:rFonts w:cs="Times New Roman"/>
          <w:bCs/>
          <w:szCs w:val="28"/>
          <w:lang w:val="uk-UA"/>
        </w:rPr>
        <w:t>поширенню</w:t>
      </w:r>
      <w:r w:rsidR="00456FC5">
        <w:rPr>
          <w:rFonts w:cs="Times New Roman"/>
          <w:bCs/>
          <w:szCs w:val="28"/>
          <w:lang w:val="uk-UA"/>
        </w:rPr>
        <w:t xml:space="preserve"> гострої </w:t>
      </w:r>
      <w:r w:rsidR="00456FC5" w:rsidRPr="00456FC5">
        <w:rPr>
          <w:rFonts w:cs="Times New Roman"/>
          <w:bCs/>
          <w:szCs w:val="28"/>
          <w:lang w:val="uk-UA"/>
        </w:rPr>
        <w:t xml:space="preserve">респіраторної хвороби, спричиненої коронавірусом </w:t>
      </w:r>
      <w:r w:rsidR="00456FC5" w:rsidRPr="00456FC5">
        <w:rPr>
          <w:rFonts w:cs="Times New Roman"/>
          <w:bCs/>
          <w:szCs w:val="28"/>
          <w:lang w:val="en-US"/>
        </w:rPr>
        <w:t>COVID</w:t>
      </w:r>
      <w:r w:rsidR="00456FC5" w:rsidRPr="00456FC5">
        <w:rPr>
          <w:rFonts w:cs="Times New Roman"/>
          <w:bCs/>
          <w:szCs w:val="28"/>
          <w:lang w:val="uk-UA"/>
        </w:rPr>
        <w:t>-19, звернен</w:t>
      </w:r>
      <w:r w:rsidR="00C115DA">
        <w:rPr>
          <w:rFonts w:cs="Times New Roman"/>
          <w:bCs/>
          <w:szCs w:val="28"/>
          <w:lang w:val="uk-UA"/>
        </w:rPr>
        <w:t>ь</w:t>
      </w:r>
      <w:r w:rsidR="00456FC5" w:rsidRPr="00456FC5">
        <w:rPr>
          <w:rFonts w:cs="Times New Roman"/>
          <w:bCs/>
          <w:szCs w:val="28"/>
          <w:lang w:val="uk-UA"/>
        </w:rPr>
        <w:t>, одержан</w:t>
      </w:r>
      <w:r w:rsidR="00C115DA">
        <w:rPr>
          <w:rFonts w:cs="Times New Roman"/>
          <w:bCs/>
          <w:szCs w:val="28"/>
          <w:lang w:val="uk-UA"/>
        </w:rPr>
        <w:t>их</w:t>
      </w:r>
      <w:r w:rsidR="00456FC5" w:rsidRPr="00456FC5">
        <w:rPr>
          <w:rFonts w:cs="Times New Roman"/>
          <w:bCs/>
          <w:szCs w:val="28"/>
          <w:lang w:val="uk-UA"/>
        </w:rPr>
        <w:t xml:space="preserve"> </w:t>
      </w:r>
      <w:r w:rsidRPr="00456FC5">
        <w:rPr>
          <w:rFonts w:cs="Times New Roman"/>
          <w:szCs w:val="28"/>
          <w:lang w:val="uk-UA"/>
        </w:rPr>
        <w:t>на особистому прийомі у приймальні Верховної Ради України</w:t>
      </w:r>
      <w:r w:rsidR="00C115DA">
        <w:rPr>
          <w:rFonts w:cs="Times New Roman"/>
          <w:szCs w:val="28"/>
          <w:lang w:val="uk-UA"/>
        </w:rPr>
        <w:t>, не надходило.</w:t>
      </w:r>
    </w:p>
    <w:p w:rsidR="00E61F91" w:rsidRPr="00D025E1" w:rsidRDefault="00DD78E2" w:rsidP="00520C36">
      <w:pPr>
        <w:spacing w:after="0" w:line="240" w:lineRule="auto"/>
        <w:ind w:firstLine="567"/>
        <w:jc w:val="both"/>
        <w:rPr>
          <w:szCs w:val="28"/>
          <w:lang w:val="uk-UA"/>
        </w:rPr>
      </w:pPr>
      <w:r w:rsidRPr="00456FC5">
        <w:rPr>
          <w:rFonts w:cs="Times New Roman"/>
          <w:szCs w:val="28"/>
          <w:lang w:val="uk-UA"/>
        </w:rPr>
        <w:t>Від мешканців Дніпропетровської області у 202</w:t>
      </w:r>
      <w:r w:rsidR="00D57510" w:rsidRPr="00456FC5">
        <w:rPr>
          <w:rFonts w:cs="Times New Roman"/>
          <w:szCs w:val="28"/>
          <w:lang w:val="uk-UA"/>
        </w:rPr>
        <w:t>1</w:t>
      </w:r>
      <w:r w:rsidRPr="00456FC5">
        <w:rPr>
          <w:rFonts w:cs="Times New Roman"/>
          <w:szCs w:val="28"/>
          <w:lang w:val="uk-UA"/>
        </w:rPr>
        <w:t xml:space="preserve"> році надійшло </w:t>
      </w:r>
      <w:r w:rsidR="00D57510" w:rsidRPr="00456FC5">
        <w:rPr>
          <w:szCs w:val="28"/>
          <w:lang w:val="uk-UA"/>
        </w:rPr>
        <w:t>13505</w:t>
      </w:r>
      <w:r w:rsidR="00E61F91" w:rsidRPr="00456FC5">
        <w:rPr>
          <w:szCs w:val="28"/>
          <w:lang w:val="uk-UA"/>
        </w:rPr>
        <w:t xml:space="preserve"> </w:t>
      </w:r>
      <w:r w:rsidRPr="00456FC5">
        <w:rPr>
          <w:rFonts w:cs="Times New Roman"/>
          <w:szCs w:val="28"/>
          <w:lang w:val="uk-UA"/>
        </w:rPr>
        <w:t xml:space="preserve">звернень, що </w:t>
      </w:r>
      <w:r w:rsidR="00C115DA">
        <w:rPr>
          <w:rFonts w:cs="Times New Roman"/>
          <w:szCs w:val="28"/>
          <w:lang w:val="uk-UA"/>
        </w:rPr>
        <w:t>на 8657 ( у 2,8 раза) більше, ніж</w:t>
      </w:r>
      <w:r w:rsidR="00456FC5" w:rsidRPr="00456FC5">
        <w:rPr>
          <w:rFonts w:cs="Times New Roman"/>
          <w:szCs w:val="28"/>
          <w:lang w:val="uk-UA"/>
        </w:rPr>
        <w:t xml:space="preserve"> </w:t>
      </w:r>
      <w:r w:rsidRPr="00456FC5">
        <w:rPr>
          <w:rFonts w:cs="Times New Roman"/>
          <w:szCs w:val="28"/>
          <w:lang w:val="uk-UA"/>
        </w:rPr>
        <w:t>20</w:t>
      </w:r>
      <w:r w:rsidR="00456FC5" w:rsidRPr="00456FC5">
        <w:rPr>
          <w:rFonts w:cs="Times New Roman"/>
          <w:szCs w:val="28"/>
          <w:lang w:val="uk-UA"/>
        </w:rPr>
        <w:t>20</w:t>
      </w:r>
      <w:r w:rsidRPr="00456FC5">
        <w:rPr>
          <w:rFonts w:cs="Times New Roman"/>
          <w:szCs w:val="28"/>
          <w:lang w:val="uk-UA"/>
        </w:rPr>
        <w:t xml:space="preserve"> ро</w:t>
      </w:r>
      <w:r w:rsidR="00C115DA">
        <w:rPr>
          <w:rFonts w:cs="Times New Roman"/>
          <w:szCs w:val="28"/>
          <w:lang w:val="uk-UA"/>
        </w:rPr>
        <w:t>ку</w:t>
      </w:r>
      <w:r w:rsidRPr="00D025E1">
        <w:rPr>
          <w:rFonts w:cs="Times New Roman"/>
          <w:szCs w:val="28"/>
          <w:lang w:val="uk-UA"/>
        </w:rPr>
        <w:t xml:space="preserve">. </w:t>
      </w:r>
      <w:r w:rsidR="00D95558">
        <w:rPr>
          <w:rFonts w:cs="Times New Roman"/>
          <w:szCs w:val="28"/>
          <w:lang w:val="uk-UA"/>
        </w:rPr>
        <w:t>Майже</w:t>
      </w:r>
      <w:r w:rsidR="00C115DA">
        <w:rPr>
          <w:rFonts w:cs="Times New Roman"/>
          <w:szCs w:val="28"/>
          <w:lang w:val="uk-UA"/>
        </w:rPr>
        <w:t xml:space="preserve"> </w:t>
      </w:r>
      <w:r w:rsidR="00E61F91" w:rsidRPr="00D025E1">
        <w:rPr>
          <w:rFonts w:cs="Times New Roman"/>
          <w:szCs w:val="28"/>
          <w:lang w:val="uk-UA"/>
        </w:rPr>
        <w:t>утричі</w:t>
      </w:r>
      <w:r w:rsidRPr="00D025E1">
        <w:rPr>
          <w:rFonts w:cs="Times New Roman"/>
          <w:szCs w:val="28"/>
          <w:lang w:val="uk-UA"/>
        </w:rPr>
        <w:t xml:space="preserve"> </w:t>
      </w:r>
      <w:r w:rsidR="00D025E1" w:rsidRPr="00D025E1">
        <w:rPr>
          <w:rFonts w:cs="Times New Roman"/>
          <w:szCs w:val="28"/>
          <w:lang w:val="uk-UA"/>
        </w:rPr>
        <w:t>зросла</w:t>
      </w:r>
      <w:r w:rsidRPr="00D025E1">
        <w:rPr>
          <w:rFonts w:cs="Times New Roman"/>
          <w:szCs w:val="28"/>
          <w:lang w:val="uk-UA"/>
        </w:rPr>
        <w:t xml:space="preserve"> кількість колективних </w:t>
      </w:r>
      <w:r w:rsidR="00D025E1" w:rsidRPr="00D025E1">
        <w:rPr>
          <w:rFonts w:cs="Times New Roman"/>
          <w:szCs w:val="28"/>
          <w:lang w:val="uk-UA"/>
        </w:rPr>
        <w:t xml:space="preserve">звернень </w:t>
      </w:r>
      <w:r w:rsidRPr="00D025E1">
        <w:rPr>
          <w:rFonts w:cs="Times New Roman"/>
          <w:szCs w:val="28"/>
          <w:lang w:val="uk-UA"/>
        </w:rPr>
        <w:t xml:space="preserve">– </w:t>
      </w:r>
      <w:r w:rsidR="00D025E1" w:rsidRPr="00D025E1">
        <w:rPr>
          <w:rFonts w:cs="Times New Roman"/>
          <w:szCs w:val="28"/>
          <w:lang w:val="uk-UA"/>
        </w:rPr>
        <w:t>1179</w:t>
      </w:r>
      <w:r w:rsidRPr="00D025E1">
        <w:rPr>
          <w:rFonts w:cs="Times New Roman"/>
          <w:szCs w:val="28"/>
          <w:lang w:val="uk-UA"/>
        </w:rPr>
        <w:t xml:space="preserve">, які підписали </w:t>
      </w:r>
      <w:r w:rsidR="00D025E1" w:rsidRPr="00D025E1">
        <w:rPr>
          <w:rFonts w:cs="Times New Roman"/>
          <w:szCs w:val="28"/>
          <w:lang w:val="uk-UA"/>
        </w:rPr>
        <w:t>80</w:t>
      </w:r>
      <w:r w:rsidR="00D855FC">
        <w:rPr>
          <w:rFonts w:cs="Times New Roman"/>
          <w:szCs w:val="28"/>
          <w:lang w:val="uk-UA"/>
        </w:rPr>
        <w:t>,916</w:t>
      </w:r>
      <w:r w:rsidR="00D025E1" w:rsidRPr="00D025E1">
        <w:rPr>
          <w:rFonts w:cs="Times New Roman"/>
          <w:szCs w:val="28"/>
          <w:lang w:val="uk-UA"/>
        </w:rPr>
        <w:t xml:space="preserve"> тис.</w:t>
      </w:r>
      <w:r w:rsidRPr="00D025E1">
        <w:rPr>
          <w:rFonts w:cs="Times New Roman"/>
          <w:szCs w:val="28"/>
          <w:lang w:val="uk-UA"/>
        </w:rPr>
        <w:t xml:space="preserve"> </w:t>
      </w:r>
      <w:r w:rsidR="00D855FC">
        <w:rPr>
          <w:rFonts w:cs="Times New Roman"/>
          <w:szCs w:val="28"/>
          <w:lang w:val="uk-UA"/>
        </w:rPr>
        <w:t>громадян</w:t>
      </w:r>
      <w:r w:rsidR="00E61F91" w:rsidRPr="00D025E1">
        <w:rPr>
          <w:rFonts w:cs="Times New Roman"/>
          <w:szCs w:val="28"/>
          <w:lang w:val="uk-UA"/>
        </w:rPr>
        <w:t>.</w:t>
      </w:r>
      <w:r w:rsidRPr="00D025E1">
        <w:rPr>
          <w:rFonts w:cs="Times New Roman"/>
          <w:szCs w:val="28"/>
          <w:lang w:val="uk-UA"/>
        </w:rPr>
        <w:t xml:space="preserve"> </w:t>
      </w:r>
      <w:r w:rsidR="00BE2747">
        <w:rPr>
          <w:rFonts w:cs="Times New Roman"/>
          <w:szCs w:val="28"/>
          <w:lang w:val="uk-UA"/>
        </w:rPr>
        <w:t>На 1109 з</w:t>
      </w:r>
      <w:r w:rsidR="00D025E1" w:rsidRPr="00D025E1">
        <w:rPr>
          <w:szCs w:val="28"/>
          <w:lang w:val="uk-UA"/>
        </w:rPr>
        <w:t>більшилас</w:t>
      </w:r>
      <w:r w:rsidR="00BE2747">
        <w:rPr>
          <w:szCs w:val="28"/>
          <w:lang w:val="uk-UA"/>
        </w:rPr>
        <w:t>я</w:t>
      </w:r>
      <w:r w:rsidR="00D025E1" w:rsidRPr="00D025E1">
        <w:rPr>
          <w:szCs w:val="28"/>
          <w:lang w:val="uk-UA"/>
        </w:rPr>
        <w:t xml:space="preserve"> </w:t>
      </w:r>
      <w:r w:rsidR="00E61F91" w:rsidRPr="00D025E1">
        <w:rPr>
          <w:szCs w:val="28"/>
          <w:lang w:val="uk-UA"/>
        </w:rPr>
        <w:t xml:space="preserve">кількість повторних </w:t>
      </w:r>
      <w:r w:rsidR="00BE2747">
        <w:rPr>
          <w:szCs w:val="28"/>
          <w:lang w:val="uk-UA"/>
        </w:rPr>
        <w:t xml:space="preserve">звернень, хоча, на відміну від попереднього року, їх частка у </w:t>
      </w:r>
      <w:r w:rsidR="00BE2747" w:rsidRPr="00D025E1">
        <w:rPr>
          <w:szCs w:val="28"/>
          <w:lang w:val="uk-UA"/>
        </w:rPr>
        <w:t>загальн</w:t>
      </w:r>
      <w:r w:rsidR="00BE2747">
        <w:rPr>
          <w:szCs w:val="28"/>
          <w:lang w:val="uk-UA"/>
        </w:rPr>
        <w:t>ій</w:t>
      </w:r>
      <w:r w:rsidR="00BE2747" w:rsidRPr="00D025E1">
        <w:rPr>
          <w:szCs w:val="28"/>
          <w:lang w:val="uk-UA"/>
        </w:rPr>
        <w:t xml:space="preserve"> кількості звернень, що надійшли </w:t>
      </w:r>
      <w:r w:rsidR="00BE2747">
        <w:rPr>
          <w:szCs w:val="28"/>
          <w:lang w:val="uk-UA"/>
        </w:rPr>
        <w:t>від мешканців</w:t>
      </w:r>
      <w:r w:rsidR="00BE2747" w:rsidRPr="00D025E1">
        <w:rPr>
          <w:szCs w:val="28"/>
          <w:lang w:val="uk-UA"/>
        </w:rPr>
        <w:t xml:space="preserve"> </w:t>
      </w:r>
      <w:r w:rsidR="00BE2747" w:rsidRPr="00D025E1">
        <w:rPr>
          <w:rFonts w:cs="Times New Roman"/>
          <w:szCs w:val="28"/>
          <w:lang w:val="uk-UA"/>
        </w:rPr>
        <w:t>Дніпропетровської</w:t>
      </w:r>
      <w:r w:rsidR="00BE2747" w:rsidRPr="00D025E1">
        <w:rPr>
          <w:szCs w:val="28"/>
          <w:lang w:val="uk-UA"/>
        </w:rPr>
        <w:t xml:space="preserve"> області</w:t>
      </w:r>
      <w:r w:rsidR="00BE2747">
        <w:rPr>
          <w:szCs w:val="28"/>
          <w:lang w:val="uk-UA"/>
        </w:rPr>
        <w:t xml:space="preserve">, зменшилася з 15,7% у 2020 році до </w:t>
      </w:r>
      <w:r w:rsidR="00D025E1" w:rsidRPr="00D025E1">
        <w:rPr>
          <w:szCs w:val="28"/>
          <w:lang w:val="uk-UA"/>
        </w:rPr>
        <w:t>8,2</w:t>
      </w:r>
      <w:r w:rsidR="00BE2747">
        <w:rPr>
          <w:szCs w:val="28"/>
          <w:lang w:val="uk-UA"/>
        </w:rPr>
        <w:t>% у 2021 році.</w:t>
      </w:r>
    </w:p>
    <w:p w:rsidR="00DD78E2" w:rsidRPr="00D9498B" w:rsidRDefault="00DD78E2" w:rsidP="00520C36">
      <w:pPr>
        <w:spacing w:after="0" w:line="240" w:lineRule="auto"/>
        <w:ind w:firstLine="567"/>
        <w:jc w:val="both"/>
        <w:rPr>
          <w:rFonts w:cs="Times New Roman"/>
          <w:szCs w:val="28"/>
          <w:lang w:val="uk-UA"/>
        </w:rPr>
      </w:pPr>
      <w:r w:rsidRPr="00D025E1">
        <w:rPr>
          <w:rFonts w:cs="Times New Roman"/>
          <w:szCs w:val="28"/>
          <w:lang w:val="uk-UA"/>
        </w:rPr>
        <w:t xml:space="preserve">За формою надходження найбільше пропозицій, заяв і скарг </w:t>
      </w:r>
      <w:r w:rsidR="00E61F91" w:rsidRPr="00D025E1">
        <w:rPr>
          <w:rFonts w:cs="Times New Roman"/>
          <w:szCs w:val="28"/>
          <w:lang w:val="uk-UA"/>
        </w:rPr>
        <w:t>надісла</w:t>
      </w:r>
      <w:r w:rsidR="00D86351">
        <w:rPr>
          <w:rFonts w:cs="Times New Roman"/>
          <w:szCs w:val="28"/>
          <w:lang w:val="uk-UA"/>
        </w:rPr>
        <w:t>но</w:t>
      </w:r>
      <w:r w:rsidR="00E61F91" w:rsidRPr="00D025E1">
        <w:rPr>
          <w:rFonts w:cs="Times New Roman"/>
          <w:szCs w:val="28"/>
          <w:lang w:val="uk-UA"/>
        </w:rPr>
        <w:t xml:space="preserve"> засобами електронного </w:t>
      </w:r>
      <w:r w:rsidR="0068708B" w:rsidRPr="00D025E1">
        <w:rPr>
          <w:rFonts w:cs="Times New Roman"/>
          <w:szCs w:val="28"/>
          <w:lang w:val="uk-UA"/>
        </w:rPr>
        <w:t>зв'язку</w:t>
      </w:r>
      <w:r w:rsidR="00E61F91" w:rsidRPr="00D025E1">
        <w:rPr>
          <w:rFonts w:cs="Times New Roman"/>
          <w:szCs w:val="28"/>
          <w:lang w:val="uk-UA"/>
        </w:rPr>
        <w:t xml:space="preserve"> </w:t>
      </w:r>
      <w:r w:rsidR="0068708B" w:rsidRPr="00D025E1">
        <w:rPr>
          <w:rFonts w:cs="Times New Roman"/>
          <w:szCs w:val="28"/>
          <w:lang w:val="uk-UA"/>
        </w:rPr>
        <w:t>–</w:t>
      </w:r>
      <w:r w:rsidR="00E61F91" w:rsidRPr="00D025E1">
        <w:rPr>
          <w:rFonts w:cs="Times New Roman"/>
          <w:szCs w:val="28"/>
          <w:lang w:val="uk-UA"/>
        </w:rPr>
        <w:t xml:space="preserve"> </w:t>
      </w:r>
      <w:r w:rsidR="00D025E1" w:rsidRPr="00D025E1">
        <w:rPr>
          <w:rFonts w:cs="Times New Roman"/>
          <w:szCs w:val="28"/>
          <w:lang w:val="uk-UA"/>
        </w:rPr>
        <w:t>7659</w:t>
      </w:r>
      <w:r w:rsidR="0068708B" w:rsidRPr="00D025E1">
        <w:rPr>
          <w:rFonts w:cs="Times New Roman"/>
          <w:szCs w:val="28"/>
          <w:lang w:val="uk-UA"/>
        </w:rPr>
        <w:t xml:space="preserve">, </w:t>
      </w:r>
      <w:r w:rsidR="00D86351">
        <w:rPr>
          <w:rFonts w:cs="Times New Roman"/>
          <w:szCs w:val="28"/>
          <w:lang w:val="uk-UA"/>
        </w:rPr>
        <w:t>що</w:t>
      </w:r>
      <w:r w:rsidR="0068708B" w:rsidRPr="00D025E1">
        <w:rPr>
          <w:rFonts w:cs="Times New Roman"/>
          <w:szCs w:val="28"/>
          <w:lang w:val="uk-UA"/>
        </w:rPr>
        <w:t xml:space="preserve"> у 3</w:t>
      </w:r>
      <w:r w:rsidR="00D025E1">
        <w:rPr>
          <w:rFonts w:cs="Times New Roman"/>
          <w:szCs w:val="28"/>
          <w:lang w:val="uk-UA"/>
        </w:rPr>
        <w:t>,1</w:t>
      </w:r>
      <w:r w:rsidR="0068708B" w:rsidRPr="00D025E1">
        <w:rPr>
          <w:rFonts w:cs="Times New Roman"/>
          <w:szCs w:val="28"/>
          <w:lang w:val="uk-UA"/>
        </w:rPr>
        <w:t xml:space="preserve"> раз</w:t>
      </w:r>
      <w:r w:rsidR="00B24C5B">
        <w:rPr>
          <w:rFonts w:cs="Times New Roman"/>
          <w:szCs w:val="28"/>
          <w:lang w:val="uk-UA"/>
        </w:rPr>
        <w:t>а</w:t>
      </w:r>
      <w:r w:rsidR="0068708B" w:rsidRPr="00D025E1">
        <w:rPr>
          <w:rFonts w:cs="Times New Roman"/>
          <w:szCs w:val="28"/>
          <w:lang w:val="uk-UA"/>
        </w:rPr>
        <w:t xml:space="preserve"> більше</w:t>
      </w:r>
      <w:r w:rsidR="00D86351">
        <w:rPr>
          <w:rFonts w:cs="Times New Roman"/>
          <w:szCs w:val="28"/>
          <w:lang w:val="uk-UA"/>
        </w:rPr>
        <w:t>, ніж</w:t>
      </w:r>
      <w:r w:rsidR="0068708B" w:rsidRPr="00D025E1">
        <w:rPr>
          <w:rFonts w:cs="Times New Roman"/>
          <w:szCs w:val="28"/>
          <w:lang w:val="uk-UA"/>
        </w:rPr>
        <w:t xml:space="preserve"> </w:t>
      </w:r>
      <w:r w:rsidR="00D025E1" w:rsidRPr="00D025E1">
        <w:rPr>
          <w:rFonts w:cs="Times New Roman"/>
          <w:szCs w:val="28"/>
          <w:lang w:val="uk-UA"/>
        </w:rPr>
        <w:t>2020</w:t>
      </w:r>
      <w:r w:rsidR="0068708B" w:rsidRPr="00D025E1">
        <w:rPr>
          <w:rFonts w:cs="Times New Roman"/>
          <w:szCs w:val="28"/>
          <w:lang w:val="uk-UA"/>
        </w:rPr>
        <w:t xml:space="preserve"> рок</w:t>
      </w:r>
      <w:r w:rsidR="00D86351">
        <w:rPr>
          <w:rFonts w:cs="Times New Roman"/>
          <w:szCs w:val="28"/>
          <w:lang w:val="uk-UA"/>
        </w:rPr>
        <w:t>у</w:t>
      </w:r>
      <w:r w:rsidR="00992C45">
        <w:rPr>
          <w:rFonts w:cs="Times New Roman"/>
          <w:szCs w:val="28"/>
          <w:lang w:val="uk-UA"/>
        </w:rPr>
        <w:t xml:space="preserve"> та </w:t>
      </w:r>
      <w:r w:rsidR="000A5DA8" w:rsidRPr="00D9498B">
        <w:rPr>
          <w:rFonts w:cs="Times New Roman"/>
          <w:szCs w:val="28"/>
          <w:lang w:val="uk-UA"/>
        </w:rPr>
        <w:t>поштою</w:t>
      </w:r>
      <w:r w:rsidR="00084E11">
        <w:rPr>
          <w:rFonts w:cs="Times New Roman"/>
          <w:szCs w:val="28"/>
          <w:lang w:val="uk-UA"/>
        </w:rPr>
        <w:t>,</w:t>
      </w:r>
      <w:r w:rsidR="000A5DA8" w:rsidRPr="00D9498B">
        <w:rPr>
          <w:rFonts w:cs="Times New Roman"/>
          <w:szCs w:val="28"/>
          <w:lang w:val="uk-UA"/>
        </w:rPr>
        <w:t xml:space="preserve"> – </w:t>
      </w:r>
      <w:r w:rsidR="00D9498B" w:rsidRPr="00D9498B">
        <w:rPr>
          <w:rFonts w:cs="Times New Roman"/>
          <w:szCs w:val="28"/>
          <w:lang w:val="uk-UA"/>
        </w:rPr>
        <w:t>5523</w:t>
      </w:r>
      <w:r w:rsidR="00992C45">
        <w:rPr>
          <w:rFonts w:cs="Times New Roman"/>
          <w:szCs w:val="28"/>
          <w:lang w:val="uk-UA"/>
        </w:rPr>
        <w:t>, що у 2,7 раза більше, ніж 2020 року. Засобами т</w:t>
      </w:r>
      <w:r w:rsidR="000A5DA8" w:rsidRPr="00D9498B">
        <w:rPr>
          <w:rFonts w:cs="Times New Roman"/>
          <w:szCs w:val="28"/>
          <w:lang w:val="uk-UA"/>
        </w:rPr>
        <w:t xml:space="preserve">елефонного зв'язку </w:t>
      </w:r>
      <w:r w:rsidR="00992C45">
        <w:rPr>
          <w:rFonts w:cs="Times New Roman"/>
          <w:szCs w:val="28"/>
          <w:lang w:val="uk-UA"/>
        </w:rPr>
        <w:t>подано 163 звернення.</w:t>
      </w:r>
    </w:p>
    <w:p w:rsidR="00DD78E2" w:rsidRPr="005747A9" w:rsidRDefault="00DD78E2" w:rsidP="00520C36">
      <w:pPr>
        <w:spacing w:after="0" w:line="240" w:lineRule="auto"/>
        <w:ind w:firstLine="567"/>
        <w:jc w:val="both"/>
        <w:rPr>
          <w:rFonts w:cs="Times New Roman"/>
          <w:szCs w:val="28"/>
          <w:lang w:val="uk-UA"/>
        </w:rPr>
      </w:pPr>
      <w:r w:rsidRPr="005747A9">
        <w:rPr>
          <w:rFonts w:cs="Times New Roman"/>
          <w:szCs w:val="28"/>
          <w:lang w:val="uk-UA"/>
        </w:rPr>
        <w:t xml:space="preserve">Серед авторів звернень, які зазначили свій соціальний стан, переважали </w:t>
      </w:r>
      <w:r w:rsidR="005747A9" w:rsidRPr="005747A9">
        <w:rPr>
          <w:rFonts w:cs="Times New Roman"/>
          <w:szCs w:val="28"/>
          <w:lang w:val="uk-UA"/>
        </w:rPr>
        <w:t xml:space="preserve">підприємці – 2806, </w:t>
      </w:r>
      <w:r w:rsidR="00D6322E" w:rsidRPr="005747A9">
        <w:rPr>
          <w:rFonts w:cs="Times New Roman"/>
          <w:szCs w:val="28"/>
          <w:lang w:val="uk-UA"/>
        </w:rPr>
        <w:t>пенсіонери</w:t>
      </w:r>
      <w:r w:rsidRPr="005747A9">
        <w:rPr>
          <w:rFonts w:cs="Times New Roman"/>
          <w:szCs w:val="28"/>
          <w:lang w:val="uk-UA"/>
        </w:rPr>
        <w:t xml:space="preserve"> – </w:t>
      </w:r>
      <w:r w:rsidR="005747A9" w:rsidRPr="005747A9">
        <w:rPr>
          <w:rFonts w:cs="Times New Roman"/>
          <w:szCs w:val="28"/>
          <w:lang w:val="uk-UA"/>
        </w:rPr>
        <w:t>2360</w:t>
      </w:r>
      <w:r w:rsidR="00D6322E" w:rsidRPr="005747A9">
        <w:rPr>
          <w:rFonts w:cs="Times New Roman"/>
          <w:szCs w:val="28"/>
          <w:lang w:val="uk-UA"/>
        </w:rPr>
        <w:t xml:space="preserve"> та </w:t>
      </w:r>
      <w:r w:rsidR="005747A9" w:rsidRPr="005747A9">
        <w:rPr>
          <w:rFonts w:cs="Times New Roman"/>
          <w:szCs w:val="28"/>
          <w:lang w:val="uk-UA"/>
        </w:rPr>
        <w:t>працівники бюджетної сфери – 1369.</w:t>
      </w:r>
      <w:r w:rsidRPr="005747A9">
        <w:rPr>
          <w:rFonts w:cs="Times New Roman"/>
          <w:szCs w:val="28"/>
          <w:lang w:val="uk-UA"/>
        </w:rPr>
        <w:t xml:space="preserve"> З числа осіб пільгових категорій </w:t>
      </w:r>
      <w:r w:rsidR="005747A9" w:rsidRPr="005747A9">
        <w:rPr>
          <w:rFonts w:cs="Times New Roman"/>
          <w:szCs w:val="28"/>
          <w:lang w:val="uk-UA"/>
        </w:rPr>
        <w:t>1294</w:t>
      </w:r>
      <w:r w:rsidR="00D6322E" w:rsidRPr="005747A9">
        <w:rPr>
          <w:rFonts w:cs="Times New Roman"/>
          <w:szCs w:val="28"/>
          <w:lang w:val="uk-UA"/>
        </w:rPr>
        <w:t xml:space="preserve"> звернен</w:t>
      </w:r>
      <w:r w:rsidR="005747A9" w:rsidRPr="005747A9">
        <w:rPr>
          <w:rFonts w:cs="Times New Roman"/>
          <w:szCs w:val="28"/>
          <w:lang w:val="uk-UA"/>
        </w:rPr>
        <w:t>ня</w:t>
      </w:r>
      <w:r w:rsidR="00D6322E" w:rsidRPr="005747A9">
        <w:rPr>
          <w:rFonts w:cs="Times New Roman"/>
          <w:szCs w:val="28"/>
          <w:lang w:val="uk-UA"/>
        </w:rPr>
        <w:t xml:space="preserve"> отримано від </w:t>
      </w:r>
      <w:r w:rsidR="005747A9" w:rsidRPr="005747A9">
        <w:rPr>
          <w:rFonts w:cs="Times New Roman"/>
          <w:szCs w:val="28"/>
          <w:lang w:val="uk-UA"/>
        </w:rPr>
        <w:t>учасників бойових дій</w:t>
      </w:r>
      <w:r w:rsidR="00D6322E" w:rsidRPr="005747A9">
        <w:rPr>
          <w:rFonts w:cs="Times New Roman"/>
          <w:szCs w:val="28"/>
          <w:lang w:val="uk-UA"/>
        </w:rPr>
        <w:t xml:space="preserve">, </w:t>
      </w:r>
      <w:r w:rsidR="005747A9" w:rsidRPr="005747A9">
        <w:rPr>
          <w:rFonts w:cs="Times New Roman"/>
          <w:szCs w:val="28"/>
          <w:lang w:val="uk-UA"/>
        </w:rPr>
        <w:t>12</w:t>
      </w:r>
      <w:r w:rsidR="005747A9">
        <w:rPr>
          <w:rFonts w:cs="Times New Roman"/>
          <w:szCs w:val="28"/>
          <w:lang w:val="uk-UA"/>
        </w:rPr>
        <w:t>8</w:t>
      </w:r>
      <w:r w:rsidR="005747A9" w:rsidRPr="005747A9">
        <w:rPr>
          <w:rFonts w:cs="Times New Roman"/>
          <w:szCs w:val="28"/>
          <w:lang w:val="uk-UA"/>
        </w:rPr>
        <w:t>3 – від осіб з інвалідністю внаслідок війни, 205</w:t>
      </w:r>
      <w:r w:rsidR="00D6322E" w:rsidRPr="005747A9">
        <w:rPr>
          <w:rFonts w:cs="Times New Roman"/>
          <w:szCs w:val="28"/>
          <w:lang w:val="uk-UA"/>
        </w:rPr>
        <w:t xml:space="preserve"> – </w:t>
      </w:r>
      <w:r w:rsidRPr="005747A9">
        <w:rPr>
          <w:rFonts w:cs="Times New Roman"/>
          <w:szCs w:val="28"/>
          <w:lang w:val="uk-UA"/>
        </w:rPr>
        <w:t xml:space="preserve">від осіб з інвалідністю I–III груп, </w:t>
      </w:r>
      <w:r w:rsidR="005747A9" w:rsidRPr="005747A9">
        <w:rPr>
          <w:szCs w:val="28"/>
          <w:lang w:val="uk-UA"/>
        </w:rPr>
        <w:t>123</w:t>
      </w:r>
      <w:r w:rsidR="00D6322E" w:rsidRPr="005747A9">
        <w:rPr>
          <w:szCs w:val="28"/>
          <w:lang w:val="uk-UA"/>
        </w:rPr>
        <w:t xml:space="preserve"> – від </w:t>
      </w:r>
      <w:r w:rsidR="005747A9" w:rsidRPr="005747A9">
        <w:rPr>
          <w:szCs w:val="28"/>
          <w:lang w:val="uk-UA"/>
        </w:rPr>
        <w:t>ветеранів праці.</w:t>
      </w:r>
    </w:p>
    <w:p w:rsidR="00DD78E2" w:rsidRPr="009C28C3" w:rsidRDefault="00D500D3" w:rsidP="00520C36">
      <w:pPr>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Упродовж</w:t>
      </w:r>
      <w:r w:rsidR="00DD78E2" w:rsidRPr="009C28C3">
        <w:rPr>
          <w:rFonts w:eastAsia="Times New Roman" w:cs="Times New Roman"/>
          <w:szCs w:val="28"/>
          <w:lang w:val="uk-UA" w:eastAsia="ru-RU"/>
        </w:rPr>
        <w:t xml:space="preserve"> 202</w:t>
      </w:r>
      <w:r w:rsidR="009C28C3" w:rsidRPr="009C28C3">
        <w:rPr>
          <w:rFonts w:eastAsia="Times New Roman" w:cs="Times New Roman"/>
          <w:szCs w:val="28"/>
          <w:lang w:val="uk-UA" w:eastAsia="ru-RU"/>
        </w:rPr>
        <w:t xml:space="preserve">1 </w:t>
      </w:r>
      <w:r w:rsidR="00DD78E2" w:rsidRPr="009C28C3">
        <w:rPr>
          <w:rFonts w:eastAsia="Times New Roman" w:cs="Times New Roman"/>
          <w:szCs w:val="28"/>
          <w:lang w:val="uk-UA" w:eastAsia="ru-RU"/>
        </w:rPr>
        <w:t xml:space="preserve">року мешканці </w:t>
      </w:r>
      <w:r w:rsidR="00D6322E" w:rsidRPr="009C28C3">
        <w:rPr>
          <w:rFonts w:cs="Times New Roman"/>
          <w:szCs w:val="28"/>
          <w:lang w:val="uk-UA"/>
        </w:rPr>
        <w:t>Дніпропетровської</w:t>
      </w:r>
      <w:r w:rsidR="00DD78E2" w:rsidRPr="009C28C3">
        <w:rPr>
          <w:rFonts w:eastAsia="Times New Roman" w:cs="Times New Roman"/>
          <w:szCs w:val="28"/>
          <w:lang w:val="uk-UA" w:eastAsia="ru-RU"/>
        </w:rPr>
        <w:t xml:space="preserve"> області у своїх зверненнях порушили </w:t>
      </w:r>
      <w:r w:rsidR="009C28C3" w:rsidRPr="009C28C3">
        <w:rPr>
          <w:rFonts w:cs="Times New Roman"/>
          <w:szCs w:val="28"/>
          <w:lang w:val="uk-UA"/>
        </w:rPr>
        <w:t>25</w:t>
      </w:r>
      <w:r w:rsidR="00292E94">
        <w:rPr>
          <w:rFonts w:cs="Times New Roman"/>
          <w:szCs w:val="28"/>
          <w:lang w:val="uk-UA"/>
        </w:rPr>
        <w:t>,</w:t>
      </w:r>
      <w:r w:rsidR="009C28C3" w:rsidRPr="009C28C3">
        <w:rPr>
          <w:rFonts w:cs="Times New Roman"/>
          <w:szCs w:val="28"/>
          <w:lang w:val="uk-UA"/>
        </w:rPr>
        <w:t>116</w:t>
      </w:r>
      <w:r w:rsidR="00D6322E" w:rsidRPr="009C28C3">
        <w:rPr>
          <w:rFonts w:cs="Times New Roman"/>
          <w:szCs w:val="28"/>
          <w:lang w:val="uk-UA"/>
        </w:rPr>
        <w:t xml:space="preserve"> </w:t>
      </w:r>
      <w:r w:rsidR="00292E94">
        <w:rPr>
          <w:rFonts w:cs="Times New Roman"/>
          <w:szCs w:val="28"/>
          <w:lang w:val="uk-UA"/>
        </w:rPr>
        <w:t xml:space="preserve">тис. </w:t>
      </w:r>
      <w:r w:rsidR="00D6322E" w:rsidRPr="009C28C3">
        <w:rPr>
          <w:rFonts w:cs="Times New Roman"/>
          <w:szCs w:val="28"/>
          <w:lang w:val="uk-UA"/>
        </w:rPr>
        <w:t>питань</w:t>
      </w:r>
      <w:r w:rsidR="00DD78E2" w:rsidRPr="009C28C3">
        <w:rPr>
          <w:rFonts w:eastAsia="Times New Roman" w:cs="Times New Roman"/>
          <w:szCs w:val="28"/>
          <w:lang w:val="uk-UA" w:eastAsia="ru-RU"/>
        </w:rPr>
        <w:t xml:space="preserve">, що </w:t>
      </w:r>
      <w:r w:rsidR="008A063D">
        <w:rPr>
          <w:rFonts w:eastAsia="Times New Roman" w:cs="Times New Roman"/>
          <w:szCs w:val="28"/>
          <w:lang w:val="uk-UA" w:eastAsia="ru-RU"/>
        </w:rPr>
        <w:t>на 15</w:t>
      </w:r>
      <w:r w:rsidR="00D8407B">
        <w:rPr>
          <w:rFonts w:eastAsia="Times New Roman" w:cs="Times New Roman"/>
          <w:szCs w:val="28"/>
          <w:lang w:val="uk-UA" w:eastAsia="ru-RU"/>
        </w:rPr>
        <w:t>,</w:t>
      </w:r>
      <w:bookmarkStart w:id="0" w:name="_GoBack"/>
      <w:bookmarkEnd w:id="0"/>
      <w:r w:rsidR="008A063D">
        <w:rPr>
          <w:rFonts w:eastAsia="Times New Roman" w:cs="Times New Roman"/>
          <w:szCs w:val="28"/>
          <w:lang w:val="uk-UA" w:eastAsia="ru-RU"/>
        </w:rPr>
        <w:t xml:space="preserve">736 </w:t>
      </w:r>
      <w:r w:rsidR="00292E94">
        <w:rPr>
          <w:rFonts w:eastAsia="Times New Roman" w:cs="Times New Roman"/>
          <w:szCs w:val="28"/>
          <w:lang w:val="uk-UA" w:eastAsia="ru-RU"/>
        </w:rPr>
        <w:t xml:space="preserve">тис. </w:t>
      </w:r>
      <w:r w:rsidR="008A063D">
        <w:rPr>
          <w:rFonts w:eastAsia="Times New Roman" w:cs="Times New Roman"/>
          <w:szCs w:val="28"/>
          <w:lang w:val="uk-UA" w:eastAsia="ru-RU"/>
        </w:rPr>
        <w:t>питань (</w:t>
      </w:r>
      <w:r w:rsidR="009C28C3" w:rsidRPr="009C28C3">
        <w:rPr>
          <w:rFonts w:eastAsia="Times New Roman" w:cs="Times New Roman"/>
          <w:szCs w:val="28"/>
          <w:lang w:val="uk-UA" w:eastAsia="ru-RU"/>
        </w:rPr>
        <w:t>у 2,7 раз</w:t>
      </w:r>
      <w:r w:rsidR="00B24C5B">
        <w:rPr>
          <w:rFonts w:eastAsia="Times New Roman" w:cs="Times New Roman"/>
          <w:szCs w:val="28"/>
          <w:lang w:val="uk-UA" w:eastAsia="ru-RU"/>
        </w:rPr>
        <w:t>а</w:t>
      </w:r>
      <w:r w:rsidR="008A063D">
        <w:rPr>
          <w:rFonts w:eastAsia="Times New Roman" w:cs="Times New Roman"/>
          <w:szCs w:val="28"/>
          <w:lang w:val="uk-UA" w:eastAsia="ru-RU"/>
        </w:rPr>
        <w:t>)</w:t>
      </w:r>
      <w:r w:rsidR="009C28C3" w:rsidRPr="009C28C3">
        <w:rPr>
          <w:rFonts w:eastAsia="Times New Roman" w:cs="Times New Roman"/>
          <w:szCs w:val="28"/>
          <w:lang w:val="uk-UA" w:eastAsia="ru-RU"/>
        </w:rPr>
        <w:t xml:space="preserve"> </w:t>
      </w:r>
      <w:r w:rsidR="00D6322E" w:rsidRPr="009C28C3">
        <w:rPr>
          <w:rFonts w:eastAsia="Times New Roman" w:cs="Times New Roman"/>
          <w:szCs w:val="28"/>
          <w:lang w:val="uk-UA" w:eastAsia="ru-RU"/>
        </w:rPr>
        <w:t>більше</w:t>
      </w:r>
      <w:r w:rsidR="00DD78E2" w:rsidRPr="009C28C3">
        <w:rPr>
          <w:rFonts w:eastAsia="Times New Roman" w:cs="Times New Roman"/>
          <w:szCs w:val="28"/>
          <w:lang w:val="uk-UA" w:eastAsia="ru-RU"/>
        </w:rPr>
        <w:t xml:space="preserve">, ніж </w:t>
      </w:r>
      <w:r w:rsidR="009C28C3" w:rsidRPr="009C28C3">
        <w:rPr>
          <w:rFonts w:eastAsia="Times New Roman" w:cs="Times New Roman"/>
          <w:szCs w:val="28"/>
          <w:lang w:val="uk-UA" w:eastAsia="ru-RU"/>
        </w:rPr>
        <w:t>2020</w:t>
      </w:r>
      <w:r w:rsidR="00DD78E2" w:rsidRPr="009C28C3">
        <w:rPr>
          <w:rFonts w:eastAsia="Times New Roman" w:cs="Times New Roman"/>
          <w:szCs w:val="28"/>
          <w:lang w:val="uk-UA" w:eastAsia="ru-RU"/>
        </w:rPr>
        <w:t xml:space="preserve"> ро</w:t>
      </w:r>
      <w:r w:rsidR="008A063D">
        <w:rPr>
          <w:rFonts w:eastAsia="Times New Roman" w:cs="Times New Roman"/>
          <w:szCs w:val="28"/>
          <w:lang w:val="uk-UA" w:eastAsia="ru-RU"/>
        </w:rPr>
        <w:t>ку</w:t>
      </w:r>
      <w:r w:rsidR="00DD78E2" w:rsidRPr="009C28C3">
        <w:rPr>
          <w:rFonts w:eastAsia="Times New Roman" w:cs="Times New Roman"/>
          <w:szCs w:val="28"/>
          <w:lang w:val="uk-UA" w:eastAsia="ru-RU"/>
        </w:rPr>
        <w:t>.</w:t>
      </w:r>
    </w:p>
    <w:p w:rsidR="00D6322E" w:rsidRDefault="00C10A37" w:rsidP="00520C36">
      <w:pPr>
        <w:tabs>
          <w:tab w:val="left" w:pos="709"/>
        </w:tabs>
        <w:spacing w:after="0" w:line="240" w:lineRule="auto"/>
        <w:ind w:firstLine="567"/>
        <w:jc w:val="both"/>
        <w:rPr>
          <w:rFonts w:eastAsia="Times New Roman" w:cs="Times New Roman"/>
          <w:szCs w:val="28"/>
          <w:lang w:val="uk-UA" w:eastAsia="ru-RU"/>
        </w:rPr>
      </w:pPr>
      <w:r>
        <w:rPr>
          <w:rFonts w:eastAsia="Times New Roman" w:cs="Calibri"/>
          <w:szCs w:val="28"/>
          <w:lang w:val="uk-UA" w:eastAsia="ru-RU"/>
        </w:rPr>
        <w:t>Як і у попередні роки, н</w:t>
      </w:r>
      <w:r w:rsidR="00BA6D08" w:rsidRPr="00CE3A75">
        <w:rPr>
          <w:rFonts w:eastAsia="Times New Roman" w:cs="Calibri"/>
          <w:szCs w:val="28"/>
          <w:lang w:val="uk-UA" w:eastAsia="ru-RU"/>
        </w:rPr>
        <w:t xml:space="preserve">айактуальнішими </w:t>
      </w:r>
      <w:r w:rsidR="00BA6D08" w:rsidRPr="00CE3A75">
        <w:rPr>
          <w:rFonts w:eastAsia="Times New Roman" w:cs="Times New Roman"/>
          <w:szCs w:val="28"/>
          <w:lang w:val="uk-UA" w:eastAsia="ru-RU"/>
        </w:rPr>
        <w:t>у 202</w:t>
      </w:r>
      <w:r w:rsidR="00CE3A75" w:rsidRPr="00CE3A75">
        <w:rPr>
          <w:rFonts w:eastAsia="Times New Roman" w:cs="Times New Roman"/>
          <w:szCs w:val="28"/>
          <w:lang w:val="uk-UA" w:eastAsia="ru-RU"/>
        </w:rPr>
        <w:t>1</w:t>
      </w:r>
      <w:r w:rsidR="00BA6D08" w:rsidRPr="00CE3A75">
        <w:rPr>
          <w:rFonts w:eastAsia="Times New Roman" w:cs="Times New Roman"/>
          <w:szCs w:val="28"/>
          <w:lang w:val="uk-UA" w:eastAsia="ru-RU"/>
        </w:rPr>
        <w:t xml:space="preserve"> році залишалися питання </w:t>
      </w:r>
      <w:r w:rsidR="00BA6D08" w:rsidRPr="00CE3A75">
        <w:rPr>
          <w:szCs w:val="28"/>
          <w:lang w:val="uk-UA"/>
        </w:rPr>
        <w:t>забезпечення дотримання законності та охорони правопорядку, реалізації прав і свобод громадян, запобігання дискримінації</w:t>
      </w:r>
      <w:r w:rsidR="00BA6D08" w:rsidRPr="00CE3A75">
        <w:rPr>
          <w:rFonts w:eastAsia="Times New Roman" w:cs="Times New Roman"/>
          <w:szCs w:val="28"/>
          <w:lang w:val="uk-UA" w:eastAsia="ru-RU"/>
        </w:rPr>
        <w:t>, кількість яких збільшилас</w:t>
      </w:r>
      <w:r>
        <w:rPr>
          <w:rFonts w:eastAsia="Times New Roman" w:cs="Times New Roman"/>
          <w:szCs w:val="28"/>
          <w:lang w:val="uk-UA" w:eastAsia="ru-RU"/>
        </w:rPr>
        <w:t>я</w:t>
      </w:r>
      <w:r w:rsidR="00BA6D08" w:rsidRPr="00CE3A75">
        <w:rPr>
          <w:rFonts w:eastAsia="Times New Roman" w:cs="Times New Roman"/>
          <w:szCs w:val="28"/>
          <w:lang w:val="uk-UA" w:eastAsia="ru-RU"/>
        </w:rPr>
        <w:t xml:space="preserve"> </w:t>
      </w:r>
      <w:r w:rsidR="00CE3A75" w:rsidRPr="00CE3A75">
        <w:rPr>
          <w:rFonts w:eastAsia="Times New Roman" w:cs="Times New Roman"/>
          <w:szCs w:val="28"/>
          <w:lang w:val="uk-UA" w:eastAsia="ru-RU"/>
        </w:rPr>
        <w:t>втричі</w:t>
      </w:r>
      <w:r w:rsidR="00BA6D08" w:rsidRPr="00CE3A75">
        <w:rPr>
          <w:rFonts w:eastAsia="Times New Roman" w:cs="Times New Roman"/>
          <w:szCs w:val="28"/>
          <w:lang w:val="uk-UA" w:eastAsia="ru-RU"/>
        </w:rPr>
        <w:t xml:space="preserve"> – з </w:t>
      </w:r>
      <w:r w:rsidR="00CE3A75" w:rsidRPr="00CE3A75">
        <w:rPr>
          <w:rFonts w:eastAsia="Times New Roman" w:cs="Times New Roman"/>
          <w:szCs w:val="28"/>
          <w:lang w:val="uk-UA" w:eastAsia="ru-RU"/>
        </w:rPr>
        <w:t>4</w:t>
      </w:r>
      <w:r w:rsidR="00460B4B">
        <w:rPr>
          <w:rFonts w:eastAsia="Times New Roman" w:cs="Times New Roman"/>
          <w:szCs w:val="28"/>
          <w:lang w:val="uk-UA" w:eastAsia="ru-RU"/>
        </w:rPr>
        <w:t>,</w:t>
      </w:r>
      <w:r w:rsidR="00CE3A75" w:rsidRPr="00CE3A75">
        <w:rPr>
          <w:rFonts w:eastAsia="Times New Roman" w:cs="Times New Roman"/>
          <w:szCs w:val="28"/>
          <w:lang w:val="uk-UA" w:eastAsia="ru-RU"/>
        </w:rPr>
        <w:t>638</w:t>
      </w:r>
      <w:r w:rsidR="00BA6D08" w:rsidRPr="00CE3A75">
        <w:rPr>
          <w:rFonts w:eastAsia="Times New Roman" w:cs="Times New Roman"/>
          <w:szCs w:val="28"/>
          <w:lang w:val="uk-UA" w:eastAsia="ru-RU"/>
        </w:rPr>
        <w:t xml:space="preserve"> </w:t>
      </w:r>
      <w:r w:rsidR="00460B4B">
        <w:rPr>
          <w:rFonts w:eastAsia="Times New Roman" w:cs="Times New Roman"/>
          <w:szCs w:val="28"/>
          <w:lang w:val="uk-UA" w:eastAsia="ru-RU"/>
        </w:rPr>
        <w:t xml:space="preserve">тис. </w:t>
      </w:r>
      <w:r w:rsidR="00BA6D08" w:rsidRPr="00CE3A75">
        <w:rPr>
          <w:rFonts w:eastAsia="Times New Roman" w:cs="Times New Roman"/>
          <w:szCs w:val="28"/>
          <w:lang w:val="uk-UA" w:eastAsia="ru-RU"/>
        </w:rPr>
        <w:t xml:space="preserve">у </w:t>
      </w:r>
      <w:r w:rsidR="00CE3A75" w:rsidRPr="00CE3A75">
        <w:rPr>
          <w:rFonts w:eastAsia="Times New Roman" w:cs="Times New Roman"/>
          <w:szCs w:val="28"/>
          <w:lang w:val="uk-UA" w:eastAsia="ru-RU"/>
        </w:rPr>
        <w:t>2020</w:t>
      </w:r>
      <w:r w:rsidR="00BA6D08" w:rsidRPr="00CE3A75">
        <w:rPr>
          <w:rFonts w:eastAsia="Times New Roman" w:cs="Times New Roman"/>
          <w:szCs w:val="28"/>
          <w:lang w:val="uk-UA" w:eastAsia="ru-RU"/>
        </w:rPr>
        <w:t xml:space="preserve"> році до </w:t>
      </w:r>
      <w:r w:rsidR="00CE3A75" w:rsidRPr="00CE3A75">
        <w:rPr>
          <w:rFonts w:eastAsia="Times New Roman" w:cs="Times New Roman"/>
          <w:szCs w:val="28"/>
          <w:lang w:val="uk-UA" w:eastAsia="ru-RU"/>
        </w:rPr>
        <w:t>14</w:t>
      </w:r>
      <w:r w:rsidR="00D8407B">
        <w:rPr>
          <w:rFonts w:eastAsia="Times New Roman" w:cs="Times New Roman"/>
          <w:szCs w:val="28"/>
          <w:lang w:val="uk-UA" w:eastAsia="ru-RU"/>
        </w:rPr>
        <w:t>,</w:t>
      </w:r>
      <w:r w:rsidR="00CE3A75" w:rsidRPr="00CE3A75">
        <w:rPr>
          <w:rFonts w:eastAsia="Times New Roman" w:cs="Times New Roman"/>
          <w:szCs w:val="28"/>
          <w:lang w:val="uk-UA" w:eastAsia="ru-RU"/>
        </w:rPr>
        <w:t>244</w:t>
      </w:r>
      <w:r w:rsidR="00460B4B">
        <w:rPr>
          <w:rFonts w:eastAsia="Times New Roman" w:cs="Times New Roman"/>
          <w:szCs w:val="28"/>
          <w:lang w:val="uk-UA" w:eastAsia="ru-RU"/>
        </w:rPr>
        <w:t xml:space="preserve"> тис.</w:t>
      </w:r>
      <w:r w:rsidR="00BA6D08" w:rsidRPr="00CE3A75">
        <w:rPr>
          <w:rFonts w:eastAsia="Times New Roman" w:cs="Times New Roman"/>
          <w:szCs w:val="28"/>
          <w:lang w:val="uk-UA" w:eastAsia="ru-RU"/>
        </w:rPr>
        <w:t xml:space="preserve"> у 202</w:t>
      </w:r>
      <w:r w:rsidR="00CE3A75" w:rsidRPr="00CE3A75">
        <w:rPr>
          <w:rFonts w:eastAsia="Times New Roman" w:cs="Times New Roman"/>
          <w:szCs w:val="28"/>
          <w:lang w:val="uk-UA" w:eastAsia="ru-RU"/>
        </w:rPr>
        <w:t>1</w:t>
      </w:r>
      <w:r w:rsidR="00BA6D08" w:rsidRPr="00CE3A75">
        <w:rPr>
          <w:rFonts w:eastAsia="Times New Roman" w:cs="Times New Roman"/>
          <w:szCs w:val="28"/>
          <w:lang w:val="uk-UA" w:eastAsia="ru-RU"/>
        </w:rPr>
        <w:t xml:space="preserve"> році</w:t>
      </w:r>
      <w:r w:rsidR="00057F0D">
        <w:rPr>
          <w:rFonts w:eastAsia="Times New Roman" w:cs="Times New Roman"/>
          <w:szCs w:val="28"/>
          <w:lang w:val="uk-UA" w:eastAsia="ru-RU"/>
        </w:rPr>
        <w:t xml:space="preserve"> (</w:t>
      </w:r>
      <w:r>
        <w:rPr>
          <w:rFonts w:eastAsia="Times New Roman" w:cs="Times New Roman"/>
          <w:szCs w:val="28"/>
          <w:lang w:val="uk-UA" w:eastAsia="ru-RU"/>
        </w:rPr>
        <w:t>56,7%</w:t>
      </w:r>
      <w:r w:rsidR="00BA6D08" w:rsidRPr="00CE3A75">
        <w:rPr>
          <w:rFonts w:eastAsia="Times New Roman" w:cs="Times New Roman"/>
          <w:szCs w:val="28"/>
          <w:lang w:val="uk-UA" w:eastAsia="ru-RU"/>
        </w:rPr>
        <w:t xml:space="preserve"> загальної кількості </w:t>
      </w:r>
      <w:r>
        <w:rPr>
          <w:rFonts w:eastAsia="Times New Roman" w:cs="Times New Roman"/>
          <w:szCs w:val="28"/>
          <w:lang w:val="uk-UA" w:eastAsia="ru-RU"/>
        </w:rPr>
        <w:t>звернен</w:t>
      </w:r>
      <w:r w:rsidR="00460B4B">
        <w:rPr>
          <w:rFonts w:eastAsia="Times New Roman" w:cs="Times New Roman"/>
          <w:szCs w:val="28"/>
          <w:lang w:val="uk-UA" w:eastAsia="ru-RU"/>
        </w:rPr>
        <w:t>ь</w:t>
      </w:r>
      <w:r>
        <w:rPr>
          <w:rFonts w:eastAsia="Times New Roman" w:cs="Times New Roman"/>
          <w:szCs w:val="28"/>
          <w:lang w:val="uk-UA" w:eastAsia="ru-RU"/>
        </w:rPr>
        <w:t xml:space="preserve"> </w:t>
      </w:r>
      <w:r w:rsidR="00460B4B">
        <w:rPr>
          <w:rFonts w:eastAsia="Times New Roman" w:cs="Times New Roman"/>
          <w:szCs w:val="28"/>
          <w:lang w:val="uk-UA" w:eastAsia="ru-RU"/>
        </w:rPr>
        <w:t xml:space="preserve">від </w:t>
      </w:r>
      <w:r>
        <w:rPr>
          <w:rFonts w:eastAsia="Times New Roman" w:cs="Times New Roman"/>
          <w:szCs w:val="28"/>
          <w:lang w:val="uk-UA" w:eastAsia="ru-RU"/>
        </w:rPr>
        <w:t>мешканців Дніпропетровської області</w:t>
      </w:r>
      <w:r w:rsidR="00057F0D">
        <w:rPr>
          <w:rFonts w:eastAsia="Times New Roman" w:cs="Times New Roman"/>
          <w:szCs w:val="28"/>
          <w:lang w:val="uk-UA" w:eastAsia="ru-RU"/>
        </w:rPr>
        <w:t>)</w:t>
      </w:r>
      <w:r w:rsidR="00BA6D08" w:rsidRPr="00CE3A75">
        <w:rPr>
          <w:rFonts w:eastAsia="Times New Roman" w:cs="Times New Roman"/>
          <w:szCs w:val="28"/>
          <w:lang w:val="uk-UA" w:eastAsia="ru-RU"/>
        </w:rPr>
        <w:t>.</w:t>
      </w:r>
      <w:r w:rsidR="005330E1" w:rsidRPr="00CE3A75">
        <w:rPr>
          <w:rFonts w:eastAsia="Times New Roman" w:cs="Times New Roman"/>
          <w:szCs w:val="28"/>
          <w:lang w:val="uk-UA" w:eastAsia="ru-RU"/>
        </w:rPr>
        <w:t xml:space="preserve"> </w:t>
      </w:r>
      <w:r w:rsidR="00F5685A">
        <w:rPr>
          <w:rFonts w:eastAsia="Times New Roman" w:cs="Times New Roman"/>
          <w:szCs w:val="28"/>
          <w:lang w:val="uk-UA" w:eastAsia="ru-RU"/>
        </w:rPr>
        <w:t xml:space="preserve">20,7% таких звернень склали </w:t>
      </w:r>
      <w:r w:rsidR="00F5685A" w:rsidRPr="00127E91">
        <w:rPr>
          <w:rFonts w:cs="Times New Roman"/>
          <w:szCs w:val="28"/>
          <w:lang w:val="uk-UA"/>
        </w:rPr>
        <w:t>пропозиці</w:t>
      </w:r>
      <w:r w:rsidR="001C72B1">
        <w:rPr>
          <w:rFonts w:cs="Times New Roman"/>
          <w:szCs w:val="28"/>
          <w:lang w:val="uk-UA"/>
        </w:rPr>
        <w:t>ї</w:t>
      </w:r>
      <w:r w:rsidR="00F5685A" w:rsidRPr="00127E91">
        <w:rPr>
          <w:rFonts w:cs="Times New Roman"/>
          <w:szCs w:val="28"/>
          <w:lang w:val="uk-UA"/>
        </w:rPr>
        <w:t xml:space="preserve"> про зміни в законодавстві</w:t>
      </w:r>
      <w:r w:rsidR="00F5685A">
        <w:rPr>
          <w:rFonts w:cs="Times New Roman"/>
          <w:szCs w:val="28"/>
          <w:lang w:val="uk-UA"/>
        </w:rPr>
        <w:t xml:space="preserve">, </w:t>
      </w:r>
      <w:r w:rsidR="006A208C">
        <w:rPr>
          <w:rFonts w:cs="Times New Roman"/>
          <w:szCs w:val="28"/>
          <w:lang w:val="uk-UA"/>
        </w:rPr>
        <w:t>кількість яких</w:t>
      </w:r>
      <w:r w:rsidR="00F5685A">
        <w:rPr>
          <w:rFonts w:cs="Times New Roman"/>
          <w:szCs w:val="28"/>
          <w:lang w:val="uk-UA"/>
        </w:rPr>
        <w:t xml:space="preserve"> порівнян</w:t>
      </w:r>
      <w:r w:rsidR="003758AA">
        <w:rPr>
          <w:rFonts w:cs="Times New Roman"/>
          <w:szCs w:val="28"/>
          <w:lang w:val="uk-UA"/>
        </w:rPr>
        <w:t>о</w:t>
      </w:r>
      <w:r w:rsidR="00F5685A">
        <w:rPr>
          <w:rFonts w:cs="Times New Roman"/>
          <w:szCs w:val="28"/>
          <w:lang w:val="uk-UA"/>
        </w:rPr>
        <w:t xml:space="preserve"> з 2020 роком зросл</w:t>
      </w:r>
      <w:r w:rsidR="006A208C">
        <w:rPr>
          <w:rFonts w:cs="Times New Roman"/>
          <w:szCs w:val="28"/>
          <w:lang w:val="uk-UA"/>
        </w:rPr>
        <w:t>а</w:t>
      </w:r>
      <w:r w:rsidR="00F5685A">
        <w:rPr>
          <w:rFonts w:cs="Times New Roman"/>
          <w:szCs w:val="28"/>
          <w:lang w:val="uk-UA"/>
        </w:rPr>
        <w:t xml:space="preserve"> майже у 5,5 раза:</w:t>
      </w:r>
      <w:r w:rsidR="000B7A84" w:rsidRPr="00127E91">
        <w:rPr>
          <w:rFonts w:eastAsia="Times New Roman" w:cs="Times New Roman"/>
          <w:szCs w:val="28"/>
          <w:lang w:val="uk-UA" w:eastAsia="ru-RU"/>
        </w:rPr>
        <w:t xml:space="preserve"> з 542 у 2020 році до 2954 у 2021 році</w:t>
      </w:r>
      <w:r w:rsidR="00F5685A">
        <w:rPr>
          <w:rFonts w:eastAsia="Times New Roman" w:cs="Times New Roman"/>
          <w:szCs w:val="28"/>
          <w:lang w:val="uk-UA" w:eastAsia="ru-RU"/>
        </w:rPr>
        <w:t xml:space="preserve">. </w:t>
      </w:r>
      <w:r w:rsidR="00EF5650">
        <w:rPr>
          <w:rFonts w:eastAsia="Times New Roman" w:cs="Times New Roman"/>
          <w:szCs w:val="28"/>
          <w:lang w:val="uk-UA" w:eastAsia="ru-RU"/>
        </w:rPr>
        <w:t xml:space="preserve">Таке зростання </w:t>
      </w:r>
      <w:r w:rsidR="000B7A84">
        <w:rPr>
          <w:rFonts w:eastAsia="Times New Roman" w:cs="Times New Roman"/>
          <w:szCs w:val="28"/>
          <w:lang w:val="uk-UA" w:eastAsia="ru-RU"/>
        </w:rPr>
        <w:t xml:space="preserve">зумовлено масовим надходженням звернень </w:t>
      </w:r>
      <w:r w:rsidR="00F5685A">
        <w:rPr>
          <w:rFonts w:eastAsia="Times New Roman" w:cs="Times New Roman"/>
          <w:szCs w:val="28"/>
          <w:lang w:val="uk-UA" w:eastAsia="ru-RU"/>
        </w:rPr>
        <w:t>із запереченнями проти прийняття проекту Закону України про паспорт громадянина України у формі книжечки (реєстр.№ 3986).</w:t>
      </w:r>
      <w:r w:rsidR="00E03786">
        <w:rPr>
          <w:rFonts w:eastAsia="Times New Roman" w:cs="Times New Roman"/>
          <w:szCs w:val="28"/>
          <w:lang w:val="uk-UA" w:eastAsia="ru-RU"/>
        </w:rPr>
        <w:t xml:space="preserve"> </w:t>
      </w:r>
      <w:r w:rsidR="001D27AD">
        <w:rPr>
          <w:rFonts w:eastAsia="Times New Roman" w:cs="Times New Roman"/>
          <w:szCs w:val="28"/>
          <w:lang w:val="uk-UA" w:eastAsia="ru-RU"/>
        </w:rPr>
        <w:t xml:space="preserve">Також </w:t>
      </w:r>
      <w:r w:rsidR="006A208C">
        <w:rPr>
          <w:rFonts w:eastAsia="Times New Roman" w:cs="Times New Roman"/>
          <w:szCs w:val="28"/>
          <w:lang w:val="uk-UA" w:eastAsia="ru-RU"/>
        </w:rPr>
        <w:t>надходили</w:t>
      </w:r>
      <w:r w:rsidR="00E30257">
        <w:rPr>
          <w:rFonts w:eastAsia="Times New Roman" w:cs="Times New Roman"/>
          <w:szCs w:val="28"/>
          <w:lang w:val="uk-UA" w:eastAsia="ru-RU"/>
        </w:rPr>
        <w:t xml:space="preserve"> </w:t>
      </w:r>
      <w:r w:rsidR="005330E1" w:rsidRPr="003709BA">
        <w:rPr>
          <w:rFonts w:eastAsia="Times New Roman" w:cs="Times New Roman"/>
          <w:szCs w:val="28"/>
          <w:lang w:val="uk-UA" w:eastAsia="ru-RU"/>
        </w:rPr>
        <w:t>скарг</w:t>
      </w:r>
      <w:r w:rsidR="001D27AD">
        <w:rPr>
          <w:rFonts w:eastAsia="Times New Roman" w:cs="Times New Roman"/>
          <w:szCs w:val="28"/>
          <w:lang w:val="uk-UA" w:eastAsia="ru-RU"/>
        </w:rPr>
        <w:t>и</w:t>
      </w:r>
      <w:r w:rsidR="005330E1" w:rsidRPr="003709BA">
        <w:rPr>
          <w:rFonts w:eastAsia="Times New Roman" w:cs="Times New Roman"/>
          <w:szCs w:val="28"/>
          <w:lang w:val="uk-UA" w:eastAsia="ru-RU"/>
        </w:rPr>
        <w:t xml:space="preserve"> на </w:t>
      </w:r>
      <w:r w:rsidR="003709BA" w:rsidRPr="003709BA">
        <w:rPr>
          <w:rFonts w:eastAsia="Times New Roman" w:cs="Times New Roman"/>
          <w:szCs w:val="28"/>
          <w:lang w:val="uk-UA" w:eastAsia="ru-RU"/>
        </w:rPr>
        <w:t>тяганину із слідством, незаконні методи ведення слідства – 2938</w:t>
      </w:r>
      <w:r w:rsidR="00CD56E9">
        <w:rPr>
          <w:rFonts w:eastAsia="Times New Roman" w:cs="Times New Roman"/>
          <w:szCs w:val="28"/>
          <w:lang w:val="uk-UA" w:eastAsia="ru-RU"/>
        </w:rPr>
        <w:t xml:space="preserve"> (20,6%),</w:t>
      </w:r>
      <w:r w:rsidR="00CD56E9" w:rsidRPr="003709BA">
        <w:rPr>
          <w:rFonts w:eastAsia="Times New Roman" w:cs="Times New Roman"/>
          <w:szCs w:val="28"/>
          <w:lang w:val="uk-UA" w:eastAsia="ru-RU"/>
        </w:rPr>
        <w:t xml:space="preserve"> </w:t>
      </w:r>
      <w:r w:rsidR="003709BA" w:rsidRPr="003709BA">
        <w:rPr>
          <w:rFonts w:eastAsia="Times New Roman" w:cs="Times New Roman"/>
          <w:szCs w:val="28"/>
          <w:lang w:val="uk-UA" w:eastAsia="ru-RU"/>
        </w:rPr>
        <w:t xml:space="preserve">на </w:t>
      </w:r>
      <w:r w:rsidR="005330E1" w:rsidRPr="003709BA">
        <w:rPr>
          <w:rFonts w:eastAsia="Times New Roman" w:cs="Times New Roman"/>
          <w:szCs w:val="28"/>
          <w:lang w:val="uk-UA" w:eastAsia="ru-RU"/>
        </w:rPr>
        <w:t xml:space="preserve">дії працівників </w:t>
      </w:r>
      <w:r w:rsidR="003709BA" w:rsidRPr="003709BA">
        <w:rPr>
          <w:rFonts w:eastAsia="Times New Roman" w:cs="Times New Roman"/>
          <w:szCs w:val="28"/>
          <w:lang w:val="uk-UA" w:eastAsia="ru-RU"/>
        </w:rPr>
        <w:t>органів прокуратури – 2726</w:t>
      </w:r>
      <w:r w:rsidR="00CD56E9">
        <w:rPr>
          <w:rFonts w:eastAsia="Times New Roman" w:cs="Times New Roman"/>
          <w:szCs w:val="28"/>
          <w:lang w:val="uk-UA" w:eastAsia="ru-RU"/>
        </w:rPr>
        <w:t xml:space="preserve"> (19,1%)</w:t>
      </w:r>
      <w:r w:rsidR="003709BA" w:rsidRPr="003709BA">
        <w:rPr>
          <w:rFonts w:eastAsia="Times New Roman" w:cs="Times New Roman"/>
          <w:szCs w:val="28"/>
          <w:lang w:val="uk-UA" w:eastAsia="ru-RU"/>
        </w:rPr>
        <w:t xml:space="preserve">, </w:t>
      </w:r>
      <w:r w:rsidR="005330E1" w:rsidRPr="003709BA">
        <w:rPr>
          <w:rFonts w:eastAsia="Times New Roman" w:cs="Times New Roman"/>
          <w:szCs w:val="28"/>
          <w:lang w:val="uk-UA" w:eastAsia="ru-RU"/>
        </w:rPr>
        <w:t xml:space="preserve">правоохоронних органів – </w:t>
      </w:r>
      <w:r w:rsidR="003709BA" w:rsidRPr="003709BA">
        <w:rPr>
          <w:rFonts w:eastAsia="Times New Roman" w:cs="Times New Roman"/>
          <w:szCs w:val="28"/>
          <w:lang w:val="uk-UA" w:eastAsia="ru-RU"/>
        </w:rPr>
        <w:t>1193</w:t>
      </w:r>
      <w:r w:rsidR="00CD56E9">
        <w:rPr>
          <w:rFonts w:eastAsia="Times New Roman" w:cs="Times New Roman"/>
          <w:szCs w:val="28"/>
          <w:lang w:val="uk-UA" w:eastAsia="ru-RU"/>
        </w:rPr>
        <w:t xml:space="preserve"> (8,4%)</w:t>
      </w:r>
      <w:r w:rsidR="005330E1" w:rsidRPr="003709BA">
        <w:rPr>
          <w:rFonts w:eastAsia="Times New Roman" w:cs="Times New Roman"/>
          <w:szCs w:val="28"/>
          <w:lang w:val="uk-UA" w:eastAsia="ru-RU"/>
        </w:rPr>
        <w:t xml:space="preserve"> </w:t>
      </w:r>
      <w:r w:rsidR="006A208C">
        <w:rPr>
          <w:rFonts w:eastAsia="Times New Roman" w:cs="Times New Roman"/>
          <w:szCs w:val="28"/>
          <w:lang w:val="uk-UA" w:eastAsia="ru-RU"/>
        </w:rPr>
        <w:t>та</w:t>
      </w:r>
      <w:r w:rsidR="00E30257">
        <w:rPr>
          <w:rFonts w:eastAsia="Times New Roman" w:cs="Times New Roman"/>
          <w:szCs w:val="28"/>
          <w:lang w:val="uk-UA" w:eastAsia="ru-RU"/>
        </w:rPr>
        <w:t xml:space="preserve"> суддів – 881</w:t>
      </w:r>
      <w:r w:rsidR="00CD56E9">
        <w:rPr>
          <w:rFonts w:eastAsia="Times New Roman" w:cs="Times New Roman"/>
          <w:szCs w:val="28"/>
          <w:lang w:val="uk-UA" w:eastAsia="ru-RU"/>
        </w:rPr>
        <w:t xml:space="preserve"> (6,2%)</w:t>
      </w:r>
      <w:r w:rsidR="00E03786">
        <w:rPr>
          <w:rFonts w:eastAsia="Times New Roman" w:cs="Times New Roman"/>
          <w:szCs w:val="28"/>
          <w:lang w:val="uk-UA" w:eastAsia="ru-RU"/>
        </w:rPr>
        <w:t xml:space="preserve">. </w:t>
      </w:r>
      <w:r w:rsidR="00E85887">
        <w:rPr>
          <w:rFonts w:eastAsia="Times New Roman" w:cs="Times New Roman"/>
          <w:szCs w:val="28"/>
          <w:lang w:val="uk-UA" w:eastAsia="ru-RU"/>
        </w:rPr>
        <w:t xml:space="preserve">Майже усі вони викликані </w:t>
      </w:r>
      <w:r w:rsidR="00E30257">
        <w:rPr>
          <w:rFonts w:eastAsia="Times New Roman" w:cs="Times New Roman"/>
          <w:szCs w:val="28"/>
          <w:lang w:val="uk-UA" w:eastAsia="ru-RU"/>
        </w:rPr>
        <w:t>дублетни</w:t>
      </w:r>
      <w:r w:rsidR="00E85887">
        <w:rPr>
          <w:rFonts w:eastAsia="Times New Roman" w:cs="Times New Roman"/>
          <w:szCs w:val="28"/>
          <w:lang w:val="uk-UA" w:eastAsia="ru-RU"/>
        </w:rPr>
        <w:t>ми</w:t>
      </w:r>
      <w:r w:rsidR="00E30257">
        <w:rPr>
          <w:rFonts w:eastAsia="Times New Roman" w:cs="Times New Roman"/>
          <w:szCs w:val="28"/>
          <w:lang w:val="uk-UA" w:eastAsia="ru-RU"/>
        </w:rPr>
        <w:t xml:space="preserve"> звернен</w:t>
      </w:r>
      <w:r w:rsidR="00E85887">
        <w:rPr>
          <w:rFonts w:eastAsia="Times New Roman" w:cs="Times New Roman"/>
          <w:szCs w:val="28"/>
          <w:lang w:val="uk-UA" w:eastAsia="ru-RU"/>
        </w:rPr>
        <w:t>нями</w:t>
      </w:r>
      <w:r w:rsidR="00E30257">
        <w:rPr>
          <w:rFonts w:eastAsia="Times New Roman" w:cs="Times New Roman"/>
          <w:szCs w:val="28"/>
          <w:lang w:val="uk-UA" w:eastAsia="ru-RU"/>
        </w:rPr>
        <w:t xml:space="preserve"> до народних </w:t>
      </w:r>
      <w:r w:rsidR="00E30257">
        <w:rPr>
          <w:rFonts w:eastAsia="Times New Roman" w:cs="Times New Roman"/>
          <w:szCs w:val="28"/>
          <w:lang w:val="uk-UA" w:eastAsia="ru-RU"/>
        </w:rPr>
        <w:lastRenderedPageBreak/>
        <w:t xml:space="preserve">депутатів України, комітетів Верховної Ради України </w:t>
      </w:r>
      <w:r w:rsidR="00484B36">
        <w:rPr>
          <w:rFonts w:eastAsia="Times New Roman" w:cs="Times New Roman"/>
          <w:szCs w:val="28"/>
          <w:lang w:val="uk-UA" w:eastAsia="ru-RU"/>
        </w:rPr>
        <w:t>про</w:t>
      </w:r>
      <w:r w:rsidR="00E30257">
        <w:rPr>
          <w:rFonts w:eastAsia="Times New Roman" w:cs="Times New Roman"/>
          <w:szCs w:val="28"/>
          <w:lang w:val="uk-UA" w:eastAsia="ru-RU"/>
        </w:rPr>
        <w:t xml:space="preserve"> </w:t>
      </w:r>
      <w:r w:rsidR="00E03786">
        <w:rPr>
          <w:rFonts w:eastAsia="Times New Roman" w:cs="Times New Roman"/>
          <w:szCs w:val="28"/>
          <w:lang w:val="uk-UA" w:eastAsia="ru-RU"/>
        </w:rPr>
        <w:t>можлив</w:t>
      </w:r>
      <w:r w:rsidR="00484B36">
        <w:rPr>
          <w:rFonts w:eastAsia="Times New Roman" w:cs="Times New Roman"/>
          <w:szCs w:val="28"/>
          <w:lang w:val="uk-UA" w:eastAsia="ru-RU"/>
        </w:rPr>
        <w:t>і факти</w:t>
      </w:r>
      <w:r w:rsidR="00E03786">
        <w:rPr>
          <w:rFonts w:eastAsia="Times New Roman" w:cs="Times New Roman"/>
          <w:szCs w:val="28"/>
          <w:lang w:val="uk-UA" w:eastAsia="ru-RU"/>
        </w:rPr>
        <w:t xml:space="preserve"> корупції з боку </w:t>
      </w:r>
      <w:r w:rsidR="006A208C">
        <w:rPr>
          <w:rFonts w:eastAsia="Times New Roman" w:cs="Times New Roman"/>
          <w:szCs w:val="28"/>
          <w:lang w:val="uk-UA" w:eastAsia="ru-RU"/>
        </w:rPr>
        <w:t xml:space="preserve">місцевих </w:t>
      </w:r>
      <w:r w:rsidR="00E03786">
        <w:rPr>
          <w:rFonts w:eastAsia="Times New Roman" w:cs="Times New Roman"/>
          <w:szCs w:val="28"/>
          <w:lang w:val="uk-UA" w:eastAsia="ru-RU"/>
        </w:rPr>
        <w:t xml:space="preserve">правоохоронних та судових органів </w:t>
      </w:r>
      <w:r w:rsidR="00064459">
        <w:rPr>
          <w:rFonts w:eastAsia="Times New Roman" w:cs="Times New Roman"/>
          <w:szCs w:val="28"/>
          <w:lang w:val="uk-UA" w:eastAsia="ru-RU"/>
        </w:rPr>
        <w:t>під час розслідування кримінальних проваджень щодо</w:t>
      </w:r>
      <w:r w:rsidR="006A208C">
        <w:rPr>
          <w:rFonts w:eastAsia="Times New Roman" w:cs="Times New Roman"/>
          <w:szCs w:val="28"/>
          <w:lang w:val="uk-UA" w:eastAsia="ru-RU"/>
        </w:rPr>
        <w:t xml:space="preserve"> незаконного заволодіння майном</w:t>
      </w:r>
      <w:r w:rsidR="00064459">
        <w:rPr>
          <w:rFonts w:eastAsia="Times New Roman" w:cs="Times New Roman"/>
          <w:szCs w:val="28"/>
          <w:lang w:val="uk-UA" w:eastAsia="ru-RU"/>
        </w:rPr>
        <w:t xml:space="preserve"> що належить ПАТ «ВТБ Банк».</w:t>
      </w:r>
      <w:r w:rsidR="00E03786">
        <w:rPr>
          <w:rFonts w:eastAsia="Times New Roman" w:cs="Times New Roman"/>
          <w:szCs w:val="28"/>
          <w:lang w:val="uk-UA" w:eastAsia="ru-RU"/>
        </w:rPr>
        <w:t xml:space="preserve"> </w:t>
      </w:r>
    </w:p>
    <w:p w:rsidR="009E34FB" w:rsidRPr="00127E91" w:rsidRDefault="00380A4C" w:rsidP="00520C36">
      <w:pPr>
        <w:tabs>
          <w:tab w:val="left" w:pos="709"/>
        </w:tabs>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Збільшилася порівнян</w:t>
      </w:r>
      <w:r w:rsidR="00F51B64">
        <w:rPr>
          <w:rFonts w:eastAsia="Times New Roman" w:cs="Times New Roman"/>
          <w:szCs w:val="28"/>
          <w:lang w:val="uk-UA" w:eastAsia="ru-RU"/>
        </w:rPr>
        <w:t>о</w:t>
      </w:r>
      <w:r>
        <w:rPr>
          <w:rFonts w:eastAsia="Times New Roman" w:cs="Times New Roman"/>
          <w:szCs w:val="28"/>
          <w:lang w:val="uk-UA" w:eastAsia="ru-RU"/>
        </w:rPr>
        <w:t xml:space="preserve"> з 2020 роком кількість </w:t>
      </w:r>
      <w:r w:rsidR="00F51B64">
        <w:rPr>
          <w:rFonts w:eastAsia="Times New Roman" w:cs="Times New Roman"/>
          <w:szCs w:val="28"/>
          <w:lang w:val="uk-UA" w:eastAsia="ru-RU"/>
        </w:rPr>
        <w:t>відгуків щодо</w:t>
      </w:r>
      <w:r>
        <w:rPr>
          <w:rFonts w:eastAsia="Times New Roman" w:cs="Times New Roman"/>
          <w:szCs w:val="28"/>
          <w:lang w:val="uk-UA" w:eastAsia="ru-RU"/>
        </w:rPr>
        <w:t xml:space="preserve"> діяльності Верховної Ради України, Президента України та Кабінету Міністрів – з 1749 у 2020 році до 2061 у 2021 році (8,2 % загальної кількості звернень від мешканців Дніпропетровської області). Більше половини з них – 1192 склали відгуки про діяльність </w:t>
      </w:r>
      <w:r w:rsidR="00176870">
        <w:rPr>
          <w:rFonts w:eastAsia="Times New Roman" w:cs="Times New Roman"/>
          <w:szCs w:val="28"/>
          <w:lang w:val="uk-UA" w:eastAsia="ru-RU"/>
        </w:rPr>
        <w:t xml:space="preserve">окремих </w:t>
      </w:r>
      <w:r>
        <w:rPr>
          <w:rFonts w:eastAsia="Times New Roman" w:cs="Times New Roman"/>
          <w:szCs w:val="28"/>
          <w:lang w:val="uk-UA" w:eastAsia="ru-RU"/>
        </w:rPr>
        <w:t>народних депутатів У</w:t>
      </w:r>
      <w:r w:rsidR="00176870">
        <w:rPr>
          <w:rFonts w:eastAsia="Times New Roman" w:cs="Times New Roman"/>
          <w:szCs w:val="28"/>
          <w:lang w:val="uk-UA" w:eastAsia="ru-RU"/>
        </w:rPr>
        <w:t>країни.</w:t>
      </w:r>
    </w:p>
    <w:p w:rsidR="00C40987" w:rsidRDefault="001E542E" w:rsidP="00520C36">
      <w:pPr>
        <w:tabs>
          <w:tab w:val="left" w:pos="709"/>
        </w:tabs>
        <w:spacing w:after="0" w:line="240" w:lineRule="auto"/>
        <w:ind w:firstLine="567"/>
        <w:jc w:val="both"/>
        <w:rPr>
          <w:rFonts w:cs="Times New Roman"/>
          <w:szCs w:val="28"/>
          <w:lang w:val="uk-UA"/>
        </w:rPr>
      </w:pPr>
      <w:r>
        <w:rPr>
          <w:rFonts w:cs="Times New Roman"/>
          <w:szCs w:val="28"/>
          <w:lang w:val="uk-UA"/>
        </w:rPr>
        <w:t xml:space="preserve">Багато порушених у зверненнях </w:t>
      </w:r>
      <w:r w:rsidR="00C40987">
        <w:rPr>
          <w:rFonts w:cs="Times New Roman"/>
          <w:szCs w:val="28"/>
          <w:lang w:val="uk-UA"/>
        </w:rPr>
        <w:t>питан</w:t>
      </w:r>
      <w:r>
        <w:rPr>
          <w:rFonts w:cs="Times New Roman"/>
          <w:szCs w:val="28"/>
          <w:lang w:val="uk-UA"/>
        </w:rPr>
        <w:t xml:space="preserve">ь стосувалися </w:t>
      </w:r>
      <w:r w:rsidR="00C40987">
        <w:rPr>
          <w:rFonts w:cs="Times New Roman"/>
          <w:szCs w:val="28"/>
          <w:lang w:val="uk-UA"/>
        </w:rPr>
        <w:t>діяльності об’єднань громадян, релігії та конфесійних відносин</w:t>
      </w:r>
      <w:r w:rsidR="00D43C9B">
        <w:rPr>
          <w:rFonts w:cs="Times New Roman"/>
          <w:szCs w:val="28"/>
          <w:lang w:val="uk-UA"/>
        </w:rPr>
        <w:t xml:space="preserve"> – 1254 (5% загальної кількості звернень від мешканців Дніпропетровської області). </w:t>
      </w:r>
      <w:r w:rsidR="002F17A6">
        <w:rPr>
          <w:rFonts w:cs="Times New Roman"/>
          <w:szCs w:val="28"/>
          <w:lang w:val="uk-UA"/>
        </w:rPr>
        <w:t xml:space="preserve">56% </w:t>
      </w:r>
      <w:r w:rsidR="00C40987">
        <w:rPr>
          <w:rFonts w:cs="Times New Roman"/>
          <w:szCs w:val="28"/>
          <w:lang w:val="uk-UA"/>
        </w:rPr>
        <w:t>стосувалися взаємовідносин церкви і держави та забезпечення прав віруючих.</w:t>
      </w:r>
      <w:r w:rsidR="006503AF">
        <w:rPr>
          <w:rFonts w:cs="Times New Roman"/>
          <w:szCs w:val="28"/>
          <w:lang w:val="uk-UA"/>
        </w:rPr>
        <w:t xml:space="preserve"> Зокрема, спостерігалося масове надходження звернень </w:t>
      </w:r>
      <w:r w:rsidR="00C9041B">
        <w:rPr>
          <w:rFonts w:cs="Times New Roman"/>
          <w:szCs w:val="28"/>
          <w:lang w:val="uk-UA"/>
        </w:rPr>
        <w:t xml:space="preserve">від </w:t>
      </w:r>
      <w:r w:rsidR="006503AF">
        <w:rPr>
          <w:rFonts w:cs="Times New Roman"/>
          <w:szCs w:val="28"/>
          <w:lang w:val="uk-UA"/>
        </w:rPr>
        <w:t xml:space="preserve">вірян </w:t>
      </w:r>
      <w:r w:rsidR="006503AF" w:rsidRPr="006503AF">
        <w:rPr>
          <w:rFonts w:cs="Times New Roman"/>
          <w:szCs w:val="28"/>
          <w:lang w:val="uk-UA"/>
        </w:rPr>
        <w:t xml:space="preserve">Української Православної Церкви щодо порушення їх конституційних прав внаслідок прийняття Законів України </w:t>
      </w:r>
      <w:r w:rsidR="002F17A6" w:rsidRPr="002F17A6">
        <w:rPr>
          <w:rFonts w:cs="Times New Roman"/>
          <w:szCs w:val="28"/>
          <w:lang w:val="uk-UA"/>
        </w:rPr>
        <w:t>"</w:t>
      </w:r>
      <w:r w:rsidR="001C072B" w:rsidRPr="001C072B">
        <w:rPr>
          <w:rFonts w:cs="Times New Roman"/>
          <w:szCs w:val="28"/>
          <w:lang w:val="uk-UA"/>
        </w:rPr>
        <w:t>Про внесення зміни до статті 12 Закону України "Про свободу совісті та релігійні організації" щодо назви релігійних організацій (об’єднань), які входять до структури (є частиною) релігійної організації (об’єднання),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w:t>
      </w:r>
      <w:r w:rsidR="006F436C" w:rsidRPr="006F436C">
        <w:rPr>
          <w:rFonts w:cs="Times New Roman"/>
          <w:szCs w:val="28"/>
          <w:lang w:val="uk-UA"/>
        </w:rPr>
        <w:t>"</w:t>
      </w:r>
      <w:r w:rsidR="001C072B" w:rsidRPr="001C072B">
        <w:rPr>
          <w:rFonts w:cs="Times New Roman"/>
          <w:szCs w:val="28"/>
          <w:lang w:val="uk-UA"/>
        </w:rPr>
        <w:t xml:space="preserve"> та </w:t>
      </w:r>
      <w:r w:rsidR="002F17A6" w:rsidRPr="002F17A6">
        <w:rPr>
          <w:rFonts w:cs="Times New Roman"/>
          <w:szCs w:val="28"/>
          <w:lang w:val="uk-UA"/>
        </w:rPr>
        <w:t>"</w:t>
      </w:r>
      <w:r w:rsidR="001C072B" w:rsidRPr="001C072B">
        <w:rPr>
          <w:rFonts w:cs="Times New Roman"/>
          <w:szCs w:val="28"/>
          <w:lang w:val="uk-UA"/>
        </w:rPr>
        <w:t>Про внесення змін до деяких законів України щодо підлеглості релігійних організацій та процедури державної реєстрації релігійних організацій зі статусом юридичної особи</w:t>
      </w:r>
      <w:r w:rsidR="002F17A6" w:rsidRPr="002F17A6">
        <w:rPr>
          <w:rFonts w:cs="Times New Roman"/>
          <w:szCs w:val="28"/>
          <w:lang w:val="uk-UA"/>
        </w:rPr>
        <w:t>"</w:t>
      </w:r>
      <w:r w:rsidR="001C072B" w:rsidRPr="001C072B">
        <w:rPr>
          <w:rFonts w:cs="Times New Roman"/>
          <w:szCs w:val="28"/>
          <w:lang w:val="uk-UA"/>
        </w:rPr>
        <w:t xml:space="preserve">, ухвалених Верховною Радою </w:t>
      </w:r>
      <w:r w:rsidR="006F436C">
        <w:rPr>
          <w:rFonts w:cs="Times New Roman"/>
          <w:szCs w:val="28"/>
          <w:lang w:val="uk-UA"/>
        </w:rPr>
        <w:t xml:space="preserve">України </w:t>
      </w:r>
      <w:r w:rsidR="001C072B" w:rsidRPr="001C072B">
        <w:rPr>
          <w:rFonts w:cs="Times New Roman"/>
          <w:szCs w:val="28"/>
          <w:lang w:val="uk-UA"/>
        </w:rPr>
        <w:t>восьмого скликання.</w:t>
      </w:r>
    </w:p>
    <w:p w:rsidR="00A91260" w:rsidRPr="00FE6B12" w:rsidRDefault="001E542E" w:rsidP="00A91260">
      <w:pPr>
        <w:tabs>
          <w:tab w:val="left" w:pos="709"/>
        </w:tabs>
        <w:spacing w:after="0" w:line="240" w:lineRule="auto"/>
        <w:ind w:firstLine="567"/>
        <w:jc w:val="both"/>
        <w:rPr>
          <w:rFonts w:eastAsia="Times New Roman" w:cs="Times New Roman"/>
          <w:szCs w:val="28"/>
          <w:lang w:val="uk-UA" w:eastAsia="ru-RU"/>
        </w:rPr>
      </w:pPr>
      <w:r>
        <w:rPr>
          <w:rFonts w:cs="Times New Roman"/>
          <w:szCs w:val="28"/>
          <w:lang w:val="uk-UA"/>
        </w:rPr>
        <w:t xml:space="preserve">Спостерігалося значне зростання кількості звернень з </w:t>
      </w:r>
      <w:r w:rsidR="00A91260">
        <w:rPr>
          <w:rFonts w:cs="Times New Roman"/>
          <w:szCs w:val="28"/>
          <w:lang w:val="uk-UA"/>
        </w:rPr>
        <w:t>питан</w:t>
      </w:r>
      <w:r>
        <w:rPr>
          <w:rFonts w:cs="Times New Roman"/>
          <w:szCs w:val="28"/>
          <w:lang w:val="uk-UA"/>
        </w:rPr>
        <w:t>ь</w:t>
      </w:r>
      <w:r w:rsidR="00A91260">
        <w:rPr>
          <w:rFonts w:cs="Times New Roman"/>
          <w:szCs w:val="28"/>
          <w:lang w:val="uk-UA"/>
        </w:rPr>
        <w:t xml:space="preserve"> житлової політики –</w:t>
      </w:r>
      <w:r>
        <w:rPr>
          <w:rFonts w:cs="Times New Roman"/>
          <w:szCs w:val="28"/>
          <w:lang w:val="uk-UA"/>
        </w:rPr>
        <w:t xml:space="preserve"> з 1 у 2020 році до </w:t>
      </w:r>
      <w:r w:rsidR="00A91260">
        <w:rPr>
          <w:rFonts w:cs="Times New Roman"/>
          <w:szCs w:val="28"/>
          <w:lang w:val="uk-UA"/>
        </w:rPr>
        <w:t>998</w:t>
      </w:r>
      <w:r>
        <w:rPr>
          <w:rFonts w:cs="Times New Roman"/>
          <w:szCs w:val="28"/>
          <w:lang w:val="uk-UA"/>
        </w:rPr>
        <w:t xml:space="preserve"> (4%</w:t>
      </w:r>
      <w:r w:rsidR="00A91260">
        <w:rPr>
          <w:rFonts w:cs="Times New Roman"/>
          <w:szCs w:val="28"/>
          <w:lang w:val="uk-UA"/>
        </w:rPr>
        <w:t xml:space="preserve"> загальної кількості </w:t>
      </w:r>
      <w:r>
        <w:rPr>
          <w:rFonts w:cs="Times New Roman"/>
          <w:szCs w:val="28"/>
          <w:lang w:val="uk-UA"/>
        </w:rPr>
        <w:t>звернень)</w:t>
      </w:r>
      <w:r w:rsidR="00821E02">
        <w:rPr>
          <w:rFonts w:cs="Times New Roman"/>
          <w:szCs w:val="28"/>
          <w:lang w:val="uk-UA"/>
        </w:rPr>
        <w:t xml:space="preserve"> у 2021 році. Більша частина з них – 914</w:t>
      </w:r>
      <w:r w:rsidR="00A91260">
        <w:rPr>
          <w:rFonts w:cs="Times New Roman"/>
          <w:szCs w:val="28"/>
          <w:lang w:val="uk-UA"/>
        </w:rPr>
        <w:t xml:space="preserve">, </w:t>
      </w:r>
      <w:r w:rsidR="00821E02">
        <w:rPr>
          <w:rFonts w:cs="Times New Roman"/>
          <w:szCs w:val="28"/>
          <w:lang w:val="uk-UA"/>
        </w:rPr>
        <w:t>стосувалися</w:t>
      </w:r>
      <w:r w:rsidR="00A91260">
        <w:rPr>
          <w:rFonts w:cs="Times New Roman"/>
          <w:szCs w:val="28"/>
          <w:lang w:val="uk-UA"/>
        </w:rPr>
        <w:t xml:space="preserve"> питан</w:t>
      </w:r>
      <w:r w:rsidR="00821E02">
        <w:rPr>
          <w:rFonts w:cs="Times New Roman"/>
          <w:szCs w:val="28"/>
          <w:lang w:val="uk-UA"/>
        </w:rPr>
        <w:t>ь</w:t>
      </w:r>
      <w:r w:rsidR="00A91260">
        <w:rPr>
          <w:rFonts w:cs="Times New Roman"/>
          <w:szCs w:val="28"/>
          <w:lang w:val="uk-UA"/>
        </w:rPr>
        <w:t xml:space="preserve"> порушення житлового законодавства, норм забуд</w:t>
      </w:r>
      <w:r w:rsidR="00821E02">
        <w:rPr>
          <w:rFonts w:cs="Times New Roman"/>
          <w:szCs w:val="28"/>
          <w:lang w:val="uk-UA"/>
        </w:rPr>
        <w:t>ови та реконструкції житла</w:t>
      </w:r>
      <w:r w:rsidR="00A91260">
        <w:rPr>
          <w:rFonts w:cs="Times New Roman"/>
          <w:szCs w:val="28"/>
          <w:lang w:val="uk-UA"/>
        </w:rPr>
        <w:t>.</w:t>
      </w:r>
      <w:r w:rsidR="000D1359">
        <w:rPr>
          <w:rFonts w:cs="Times New Roman"/>
          <w:szCs w:val="28"/>
          <w:lang w:val="uk-UA"/>
        </w:rPr>
        <w:t xml:space="preserve"> </w:t>
      </w:r>
      <w:r w:rsidR="008F26D4">
        <w:rPr>
          <w:rFonts w:cs="Times New Roman"/>
          <w:szCs w:val="28"/>
          <w:lang w:val="uk-UA"/>
        </w:rPr>
        <w:t>Таке</w:t>
      </w:r>
      <w:r w:rsidR="000D1359">
        <w:rPr>
          <w:rFonts w:cs="Times New Roman"/>
          <w:szCs w:val="28"/>
          <w:lang w:val="uk-UA"/>
        </w:rPr>
        <w:t xml:space="preserve"> зростання було спричинене надходженням </w:t>
      </w:r>
      <w:r w:rsidR="000E0395">
        <w:rPr>
          <w:rFonts w:cs="Times New Roman"/>
          <w:szCs w:val="28"/>
          <w:lang w:val="uk-UA"/>
        </w:rPr>
        <w:t>значної кількості дублетних звернень щодо</w:t>
      </w:r>
      <w:r w:rsidR="000E0395" w:rsidRPr="000E0395">
        <w:rPr>
          <w:rFonts w:cs="Times New Roman"/>
          <w:szCs w:val="28"/>
          <w:lang w:val="uk-UA"/>
        </w:rPr>
        <w:t xml:space="preserve"> перевірки додержання вимог містобудівного законодавства посадовими особами Дніпровської міської ради та керівництвом ДП "Український державний науково-дослідний інститут проектування міст "</w:t>
      </w:r>
      <w:proofErr w:type="spellStart"/>
      <w:r w:rsidR="000E0395" w:rsidRPr="000E0395">
        <w:rPr>
          <w:rFonts w:cs="Times New Roman"/>
          <w:szCs w:val="28"/>
          <w:lang w:val="uk-UA"/>
        </w:rPr>
        <w:t>Дніпромісто</w:t>
      </w:r>
      <w:proofErr w:type="spellEnd"/>
      <w:r w:rsidR="000E0395" w:rsidRPr="000E0395">
        <w:rPr>
          <w:rFonts w:cs="Times New Roman"/>
          <w:szCs w:val="28"/>
          <w:lang w:val="uk-UA"/>
        </w:rPr>
        <w:t>".</w:t>
      </w:r>
    </w:p>
    <w:p w:rsidR="005B2ED4" w:rsidRPr="00CA17BC" w:rsidRDefault="008B1614" w:rsidP="00520C36">
      <w:pPr>
        <w:tabs>
          <w:tab w:val="left" w:pos="567"/>
        </w:tabs>
        <w:spacing w:after="0" w:line="240" w:lineRule="auto"/>
        <w:ind w:firstLine="567"/>
        <w:jc w:val="both"/>
        <w:rPr>
          <w:szCs w:val="28"/>
          <w:lang w:val="uk-UA"/>
        </w:rPr>
      </w:pPr>
      <w:r>
        <w:rPr>
          <w:szCs w:val="28"/>
          <w:lang w:val="uk-UA"/>
        </w:rPr>
        <w:t>Упродовж 2021 року</w:t>
      </w:r>
      <w:r w:rsidR="005B2ED4" w:rsidRPr="00A91260">
        <w:rPr>
          <w:szCs w:val="28"/>
          <w:lang w:val="uk-UA"/>
        </w:rPr>
        <w:t xml:space="preserve"> </w:t>
      </w:r>
      <w:r>
        <w:rPr>
          <w:szCs w:val="28"/>
          <w:lang w:val="uk-UA"/>
        </w:rPr>
        <w:t>мешканці Дніпропетровської області</w:t>
      </w:r>
      <w:r w:rsidR="005B2ED4" w:rsidRPr="00A91260">
        <w:rPr>
          <w:szCs w:val="28"/>
          <w:lang w:val="uk-UA"/>
        </w:rPr>
        <w:t xml:space="preserve"> продовжували порушувати питання </w:t>
      </w:r>
      <w:r w:rsidR="005B2ED4" w:rsidRPr="00A91260">
        <w:rPr>
          <w:lang w:val="uk-UA"/>
        </w:rPr>
        <w:t xml:space="preserve">діяльності </w:t>
      </w:r>
      <w:r w:rsidR="005D6C32">
        <w:rPr>
          <w:lang w:val="uk-UA"/>
        </w:rPr>
        <w:t>місцевих органів виконавчої влади – 925</w:t>
      </w:r>
      <w:r>
        <w:rPr>
          <w:lang w:val="uk-UA"/>
        </w:rPr>
        <w:t xml:space="preserve"> (3,7%</w:t>
      </w:r>
      <w:r w:rsidR="005D6C32" w:rsidRPr="00A91260">
        <w:rPr>
          <w:lang w:val="uk-UA"/>
        </w:rPr>
        <w:t xml:space="preserve"> загальної кількості </w:t>
      </w:r>
      <w:r w:rsidR="00CF1649">
        <w:rPr>
          <w:lang w:val="uk-UA"/>
        </w:rPr>
        <w:t>звернень)</w:t>
      </w:r>
      <w:r w:rsidR="005D6C32" w:rsidRPr="00A91260">
        <w:rPr>
          <w:lang w:val="uk-UA"/>
        </w:rPr>
        <w:t>,</w:t>
      </w:r>
      <w:r w:rsidR="005D6C32">
        <w:rPr>
          <w:lang w:val="uk-UA"/>
        </w:rPr>
        <w:t xml:space="preserve"> </w:t>
      </w:r>
      <w:r w:rsidR="005D6C32" w:rsidRPr="00A91260">
        <w:rPr>
          <w:lang w:val="uk-UA"/>
        </w:rPr>
        <w:t>охорони здоров’я – 906</w:t>
      </w:r>
      <w:r w:rsidR="00CF1649">
        <w:rPr>
          <w:lang w:val="uk-UA"/>
        </w:rPr>
        <w:t xml:space="preserve"> (</w:t>
      </w:r>
      <w:r w:rsidR="005D6C32" w:rsidRPr="00A91260">
        <w:rPr>
          <w:lang w:val="uk-UA"/>
        </w:rPr>
        <w:t>3,6</w:t>
      </w:r>
      <w:r w:rsidR="00CF1649">
        <w:rPr>
          <w:lang w:val="uk-UA"/>
        </w:rPr>
        <w:t>%)</w:t>
      </w:r>
      <w:r w:rsidR="005D6C32" w:rsidRPr="00A91260">
        <w:rPr>
          <w:lang w:val="uk-UA"/>
        </w:rPr>
        <w:t xml:space="preserve">, </w:t>
      </w:r>
      <w:r w:rsidR="00D7566D">
        <w:rPr>
          <w:lang w:val="uk-UA"/>
        </w:rPr>
        <w:t>освіти і науки – 904 (3,6%</w:t>
      </w:r>
      <w:r w:rsidR="00D7566D" w:rsidRPr="00D7566D">
        <w:rPr>
          <w:lang w:val="uk-UA"/>
        </w:rPr>
        <w:t>)</w:t>
      </w:r>
      <w:r w:rsidR="00D7566D">
        <w:rPr>
          <w:lang w:val="uk-UA"/>
        </w:rPr>
        <w:t xml:space="preserve">, </w:t>
      </w:r>
      <w:r w:rsidR="00631370" w:rsidRPr="006F4032">
        <w:rPr>
          <w:rFonts w:cs="Times New Roman"/>
          <w:szCs w:val="28"/>
          <w:lang w:val="uk-UA"/>
        </w:rPr>
        <w:t>соціальної політики та соціального захисту населення</w:t>
      </w:r>
      <w:r w:rsidR="00631370" w:rsidRPr="00A91260">
        <w:rPr>
          <w:lang w:val="uk-UA"/>
        </w:rPr>
        <w:t xml:space="preserve"> </w:t>
      </w:r>
      <w:r w:rsidR="00631370">
        <w:rPr>
          <w:lang w:val="uk-UA"/>
        </w:rPr>
        <w:t xml:space="preserve">– 713 </w:t>
      </w:r>
      <w:r w:rsidR="00631370">
        <w:rPr>
          <w:rFonts w:cs="Times New Roman"/>
          <w:szCs w:val="28"/>
          <w:lang w:val="uk-UA"/>
        </w:rPr>
        <w:t xml:space="preserve">(2,8%), </w:t>
      </w:r>
      <w:r w:rsidR="005B2ED4" w:rsidRPr="00A91260">
        <w:rPr>
          <w:lang w:val="uk-UA"/>
        </w:rPr>
        <w:t xml:space="preserve">центральних органів виконавчої влади – </w:t>
      </w:r>
      <w:r w:rsidR="00781C18" w:rsidRPr="00A91260">
        <w:rPr>
          <w:lang w:val="uk-UA"/>
        </w:rPr>
        <w:t>613</w:t>
      </w:r>
      <w:r w:rsidR="00CF1649">
        <w:rPr>
          <w:lang w:val="uk-UA"/>
        </w:rPr>
        <w:t xml:space="preserve"> (</w:t>
      </w:r>
      <w:r w:rsidR="00781C18" w:rsidRPr="00A91260">
        <w:rPr>
          <w:lang w:val="uk-UA"/>
        </w:rPr>
        <w:t>2,4</w:t>
      </w:r>
      <w:r w:rsidR="00CF1649">
        <w:rPr>
          <w:lang w:val="uk-UA"/>
        </w:rPr>
        <w:t>%),</w:t>
      </w:r>
      <w:r w:rsidR="00CF1649" w:rsidRPr="00CF1649">
        <w:rPr>
          <w:szCs w:val="28"/>
          <w:lang w:val="uk-UA"/>
        </w:rPr>
        <w:t xml:space="preserve"> </w:t>
      </w:r>
      <w:r w:rsidR="00CF1649" w:rsidRPr="00A91260">
        <w:rPr>
          <w:szCs w:val="28"/>
          <w:lang w:val="uk-UA"/>
        </w:rPr>
        <w:t>комунального господарства – 444</w:t>
      </w:r>
      <w:r w:rsidR="00CF1649">
        <w:rPr>
          <w:szCs w:val="28"/>
          <w:lang w:val="uk-UA"/>
        </w:rPr>
        <w:t xml:space="preserve"> (</w:t>
      </w:r>
      <w:r w:rsidR="00CF1649" w:rsidRPr="00A91260">
        <w:rPr>
          <w:szCs w:val="28"/>
          <w:lang w:val="uk-UA"/>
        </w:rPr>
        <w:t>1,8</w:t>
      </w:r>
      <w:r w:rsidR="00CF1649">
        <w:rPr>
          <w:szCs w:val="28"/>
          <w:lang w:val="uk-UA"/>
        </w:rPr>
        <w:t>%)</w:t>
      </w:r>
      <w:r w:rsidR="005D6C32">
        <w:rPr>
          <w:lang w:val="uk-UA"/>
        </w:rPr>
        <w:t>,</w:t>
      </w:r>
      <w:r w:rsidR="005B2ED4" w:rsidRPr="00A91260">
        <w:rPr>
          <w:lang w:val="uk-UA"/>
        </w:rPr>
        <w:t xml:space="preserve"> </w:t>
      </w:r>
      <w:r w:rsidR="00316215">
        <w:rPr>
          <w:lang w:val="uk-UA"/>
        </w:rPr>
        <w:t xml:space="preserve">сімейної і гендерної політики та захисту прав дітей – 437 (1,7%), </w:t>
      </w:r>
      <w:r w:rsidR="005B2ED4" w:rsidRPr="00A91260">
        <w:rPr>
          <w:lang w:val="uk-UA"/>
        </w:rPr>
        <w:t xml:space="preserve">фінансової, податкової, митної політики – </w:t>
      </w:r>
      <w:r w:rsidR="00A91260" w:rsidRPr="00A91260">
        <w:rPr>
          <w:lang w:val="uk-UA"/>
        </w:rPr>
        <w:t>405</w:t>
      </w:r>
      <w:r w:rsidR="00CF1649">
        <w:rPr>
          <w:lang w:val="uk-UA"/>
        </w:rPr>
        <w:t xml:space="preserve"> (</w:t>
      </w:r>
      <w:r w:rsidR="00A91260" w:rsidRPr="00A91260">
        <w:rPr>
          <w:lang w:val="uk-UA"/>
        </w:rPr>
        <w:t>1,6</w:t>
      </w:r>
      <w:r w:rsidR="00CF1649">
        <w:rPr>
          <w:lang w:val="uk-UA"/>
        </w:rPr>
        <w:t>%)</w:t>
      </w:r>
      <w:r w:rsidR="00316215">
        <w:rPr>
          <w:lang w:val="uk-UA"/>
        </w:rPr>
        <w:t>, аграрної політики і земельних відносин – 309 (1,2%), діяльності органів місцевого самоврядування – 233 (0,9%)</w:t>
      </w:r>
      <w:r w:rsidR="005B2ED4" w:rsidRPr="00A91260">
        <w:rPr>
          <w:szCs w:val="28"/>
          <w:lang w:val="uk-UA"/>
        </w:rPr>
        <w:t xml:space="preserve">. </w:t>
      </w:r>
    </w:p>
    <w:p w:rsidR="005B2ED4" w:rsidRPr="00CA17BC" w:rsidRDefault="005B2ED4" w:rsidP="00520C36">
      <w:pPr>
        <w:spacing w:after="0" w:line="240" w:lineRule="auto"/>
        <w:ind w:left="-15" w:right="-8" w:firstLine="567"/>
        <w:jc w:val="both"/>
        <w:rPr>
          <w:szCs w:val="28"/>
          <w:lang w:val="uk-UA"/>
        </w:rPr>
      </w:pPr>
      <w:r w:rsidRPr="00CA17BC">
        <w:rPr>
          <w:szCs w:val="28"/>
          <w:lang w:val="uk-UA"/>
        </w:rPr>
        <w:t xml:space="preserve">Усі пропозиції, заяви та скарги, що </w:t>
      </w:r>
      <w:r w:rsidR="0087263A">
        <w:rPr>
          <w:szCs w:val="28"/>
          <w:lang w:val="uk-UA"/>
        </w:rPr>
        <w:t>надійшли</w:t>
      </w:r>
      <w:r w:rsidRPr="00CA17BC">
        <w:rPr>
          <w:szCs w:val="28"/>
          <w:lang w:val="uk-UA"/>
        </w:rPr>
        <w:t xml:space="preserve"> від мешканців </w:t>
      </w:r>
      <w:r w:rsidRPr="00CA17BC">
        <w:rPr>
          <w:rFonts w:cs="Times New Roman"/>
          <w:szCs w:val="28"/>
          <w:lang w:val="uk-UA"/>
        </w:rPr>
        <w:t>Дніпропетровської</w:t>
      </w:r>
      <w:r w:rsidRPr="00CA17BC">
        <w:rPr>
          <w:szCs w:val="28"/>
          <w:lang w:val="uk-UA"/>
        </w:rPr>
        <w:t xml:space="preserve"> області, </w:t>
      </w:r>
      <w:r w:rsidR="0087263A">
        <w:rPr>
          <w:szCs w:val="28"/>
          <w:lang w:val="uk-UA"/>
        </w:rPr>
        <w:t>розглянуті</w:t>
      </w:r>
      <w:r w:rsidRPr="00CA17BC">
        <w:rPr>
          <w:szCs w:val="28"/>
          <w:lang w:val="uk-UA"/>
        </w:rPr>
        <w:t xml:space="preserve"> відповідно до закону. Звернення, що містили пропозиції до законопроектів, </w:t>
      </w:r>
      <w:r w:rsidR="0087263A">
        <w:rPr>
          <w:szCs w:val="28"/>
          <w:lang w:val="uk-UA"/>
        </w:rPr>
        <w:t>які розглядаються</w:t>
      </w:r>
      <w:r w:rsidRPr="00CA17BC">
        <w:rPr>
          <w:szCs w:val="28"/>
          <w:lang w:val="uk-UA"/>
        </w:rPr>
        <w:t xml:space="preserve"> Верховною Радою </w:t>
      </w:r>
      <w:r w:rsidRPr="00CA17BC">
        <w:rPr>
          <w:szCs w:val="28"/>
          <w:lang w:val="uk-UA"/>
        </w:rPr>
        <w:lastRenderedPageBreak/>
        <w:t>України, вивч</w:t>
      </w:r>
      <w:r w:rsidR="0087263A">
        <w:rPr>
          <w:szCs w:val="28"/>
          <w:lang w:val="uk-UA"/>
        </w:rPr>
        <w:t>ені</w:t>
      </w:r>
      <w:r w:rsidRPr="00CA17BC">
        <w:rPr>
          <w:szCs w:val="28"/>
          <w:lang w:val="uk-UA"/>
        </w:rPr>
        <w:t xml:space="preserve"> та узагальн</w:t>
      </w:r>
      <w:r w:rsidR="0087263A">
        <w:rPr>
          <w:szCs w:val="28"/>
          <w:lang w:val="uk-UA"/>
        </w:rPr>
        <w:t>ені</w:t>
      </w:r>
      <w:r w:rsidRPr="00CA17BC">
        <w:rPr>
          <w:szCs w:val="28"/>
          <w:lang w:val="uk-UA"/>
        </w:rPr>
        <w:t xml:space="preserve"> </w:t>
      </w:r>
      <w:r w:rsidR="0087263A">
        <w:rPr>
          <w:szCs w:val="28"/>
          <w:lang w:val="uk-UA"/>
        </w:rPr>
        <w:t>у</w:t>
      </w:r>
      <w:r w:rsidRPr="00CA17BC">
        <w:rPr>
          <w:szCs w:val="28"/>
          <w:lang w:val="uk-UA"/>
        </w:rPr>
        <w:t xml:space="preserve"> комітетах Верховної Ради України. Звернення, предмет яких не стосувався повноважень Верховної Ради України</w:t>
      </w:r>
      <w:r w:rsidR="0087263A">
        <w:rPr>
          <w:szCs w:val="28"/>
          <w:lang w:val="uk-UA"/>
        </w:rPr>
        <w:t>, надіслані</w:t>
      </w:r>
      <w:r w:rsidRPr="00CA17BC">
        <w:rPr>
          <w:szCs w:val="28"/>
          <w:lang w:val="uk-UA"/>
        </w:rPr>
        <w:t xml:space="preserve"> за належністю до відповідних органів державної влади (</w:t>
      </w:r>
      <w:r w:rsidR="0087263A">
        <w:rPr>
          <w:szCs w:val="28"/>
          <w:lang w:val="uk-UA"/>
        </w:rPr>
        <w:t>у</w:t>
      </w:r>
      <w:r w:rsidRPr="00CA17BC">
        <w:rPr>
          <w:szCs w:val="28"/>
          <w:lang w:val="uk-UA"/>
        </w:rPr>
        <w:t xml:space="preserve"> тому числі правоохоронних органів)</w:t>
      </w:r>
      <w:r w:rsidR="00CA17BC" w:rsidRPr="00CA17BC">
        <w:rPr>
          <w:szCs w:val="28"/>
          <w:lang w:val="uk-UA"/>
        </w:rPr>
        <w:t>,</w:t>
      </w:r>
      <w:r w:rsidRPr="00CA17BC">
        <w:rPr>
          <w:szCs w:val="28"/>
          <w:lang w:val="uk-UA"/>
        </w:rPr>
        <w:t xml:space="preserve"> органів місцевого самоврядування.</w:t>
      </w:r>
    </w:p>
    <w:p w:rsidR="005B2ED4" w:rsidRPr="00CA17BC" w:rsidRDefault="005B2ED4" w:rsidP="00520C36">
      <w:pPr>
        <w:spacing w:after="0" w:line="240" w:lineRule="auto"/>
        <w:ind w:left="4403"/>
        <w:jc w:val="right"/>
        <w:rPr>
          <w:szCs w:val="28"/>
          <w:lang w:val="uk-UA"/>
        </w:rPr>
      </w:pPr>
    </w:p>
    <w:p w:rsidR="00D511C3" w:rsidRPr="00CA17BC" w:rsidRDefault="00A23C13" w:rsidP="00520C36">
      <w:pPr>
        <w:spacing w:after="0" w:line="240" w:lineRule="auto"/>
        <w:ind w:left="4403"/>
        <w:jc w:val="right"/>
        <w:rPr>
          <w:szCs w:val="28"/>
          <w:lang w:val="uk-UA"/>
        </w:rPr>
      </w:pPr>
      <w:r w:rsidRPr="00CA17BC">
        <w:rPr>
          <w:szCs w:val="28"/>
          <w:lang w:val="uk-UA"/>
        </w:rPr>
        <w:t>Управління</w:t>
      </w:r>
      <w:r w:rsidR="00D511C3" w:rsidRPr="00CA17BC">
        <w:rPr>
          <w:szCs w:val="28"/>
          <w:lang w:val="uk-UA"/>
        </w:rPr>
        <w:t xml:space="preserve"> з питань звернень громадян</w:t>
      </w:r>
    </w:p>
    <w:p w:rsidR="00577E65" w:rsidRPr="00CA17BC" w:rsidRDefault="00A23C13" w:rsidP="00520C36">
      <w:pPr>
        <w:tabs>
          <w:tab w:val="left" w:pos="4403"/>
        </w:tabs>
        <w:spacing w:after="0" w:line="240" w:lineRule="auto"/>
        <w:jc w:val="right"/>
        <w:rPr>
          <w:szCs w:val="28"/>
          <w:lang w:val="uk-UA"/>
        </w:rPr>
      </w:pPr>
      <w:r w:rsidRPr="00CA17BC">
        <w:rPr>
          <w:szCs w:val="28"/>
          <w:lang w:val="uk-UA"/>
        </w:rPr>
        <w:tab/>
      </w:r>
      <w:r w:rsidR="00D511C3" w:rsidRPr="00CA17BC">
        <w:rPr>
          <w:szCs w:val="28"/>
          <w:lang w:val="uk-UA"/>
        </w:rPr>
        <w:t>Апарату Верховної Ради України</w:t>
      </w:r>
    </w:p>
    <w:sectPr w:rsidR="00577E65" w:rsidRPr="00CA17BC" w:rsidSect="001053C8">
      <w:headerReference w:type="default" r:id="rId6"/>
      <w:pgSz w:w="11906" w:h="16838"/>
      <w:pgMar w:top="851"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D62" w:rsidRDefault="00022D62" w:rsidP="003F77A7">
      <w:pPr>
        <w:spacing w:after="0" w:line="240" w:lineRule="auto"/>
      </w:pPr>
      <w:r>
        <w:separator/>
      </w:r>
    </w:p>
  </w:endnote>
  <w:endnote w:type="continuationSeparator" w:id="0">
    <w:p w:rsidR="00022D62" w:rsidRDefault="00022D62" w:rsidP="003F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D62" w:rsidRDefault="00022D62" w:rsidP="003F77A7">
      <w:pPr>
        <w:spacing w:after="0" w:line="240" w:lineRule="auto"/>
      </w:pPr>
      <w:r>
        <w:separator/>
      </w:r>
    </w:p>
  </w:footnote>
  <w:footnote w:type="continuationSeparator" w:id="0">
    <w:p w:rsidR="00022D62" w:rsidRDefault="00022D62" w:rsidP="003F7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753416"/>
      <w:docPartObj>
        <w:docPartGallery w:val="Page Numbers (Top of Page)"/>
        <w:docPartUnique/>
      </w:docPartObj>
    </w:sdtPr>
    <w:sdtEndPr/>
    <w:sdtContent>
      <w:p w:rsidR="00577E65" w:rsidRDefault="00577E65">
        <w:pPr>
          <w:pStyle w:val="a7"/>
          <w:jc w:val="center"/>
        </w:pPr>
        <w:r>
          <w:fldChar w:fldCharType="begin"/>
        </w:r>
        <w:r>
          <w:instrText>PAGE   \* MERGEFORMAT</w:instrText>
        </w:r>
        <w:r>
          <w:fldChar w:fldCharType="separate"/>
        </w:r>
        <w:r w:rsidR="00D8407B" w:rsidRPr="00D8407B">
          <w:rPr>
            <w:noProof/>
            <w:lang w:val="uk-UA"/>
          </w:rPr>
          <w:t>2</w:t>
        </w:r>
        <w:r>
          <w:fldChar w:fldCharType="end"/>
        </w:r>
      </w:p>
    </w:sdtContent>
  </w:sdt>
  <w:p w:rsidR="00577E65" w:rsidRDefault="00577E6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41"/>
    <w:rsid w:val="00021ED9"/>
    <w:rsid w:val="00022D62"/>
    <w:rsid w:val="00043150"/>
    <w:rsid w:val="000559D8"/>
    <w:rsid w:val="00057F0D"/>
    <w:rsid w:val="00064459"/>
    <w:rsid w:val="00077E61"/>
    <w:rsid w:val="00084E11"/>
    <w:rsid w:val="000872DD"/>
    <w:rsid w:val="00094F8A"/>
    <w:rsid w:val="000A5DA8"/>
    <w:rsid w:val="000B7A84"/>
    <w:rsid w:val="000D1359"/>
    <w:rsid w:val="000E0395"/>
    <w:rsid w:val="000E0BAD"/>
    <w:rsid w:val="000F2593"/>
    <w:rsid w:val="000F377A"/>
    <w:rsid w:val="001053C8"/>
    <w:rsid w:val="001218C3"/>
    <w:rsid w:val="00127E91"/>
    <w:rsid w:val="00176870"/>
    <w:rsid w:val="001930A9"/>
    <w:rsid w:val="001A3E9F"/>
    <w:rsid w:val="001C072B"/>
    <w:rsid w:val="001C72B1"/>
    <w:rsid w:val="001D27AD"/>
    <w:rsid w:val="001E542E"/>
    <w:rsid w:val="001F3A14"/>
    <w:rsid w:val="00210D7B"/>
    <w:rsid w:val="002506EF"/>
    <w:rsid w:val="00262BDA"/>
    <w:rsid w:val="00274818"/>
    <w:rsid w:val="00285619"/>
    <w:rsid w:val="00292E94"/>
    <w:rsid w:val="00295C64"/>
    <w:rsid w:val="002A683C"/>
    <w:rsid w:val="002B6C31"/>
    <w:rsid w:val="002E0A22"/>
    <w:rsid w:val="002E6E7D"/>
    <w:rsid w:val="002F17A6"/>
    <w:rsid w:val="002F6A61"/>
    <w:rsid w:val="00316215"/>
    <w:rsid w:val="00330B3D"/>
    <w:rsid w:val="003311D7"/>
    <w:rsid w:val="00332B63"/>
    <w:rsid w:val="00335357"/>
    <w:rsid w:val="0034043A"/>
    <w:rsid w:val="00342264"/>
    <w:rsid w:val="00345F82"/>
    <w:rsid w:val="003709BA"/>
    <w:rsid w:val="003758AA"/>
    <w:rsid w:val="00380A4C"/>
    <w:rsid w:val="00381E41"/>
    <w:rsid w:val="003A3E28"/>
    <w:rsid w:val="003C0801"/>
    <w:rsid w:val="003C2C17"/>
    <w:rsid w:val="003D688C"/>
    <w:rsid w:val="003E47BB"/>
    <w:rsid w:val="003F01DA"/>
    <w:rsid w:val="003F3E6A"/>
    <w:rsid w:val="003F77A7"/>
    <w:rsid w:val="00406B1C"/>
    <w:rsid w:val="00430552"/>
    <w:rsid w:val="004352E5"/>
    <w:rsid w:val="004433DC"/>
    <w:rsid w:val="00453DAE"/>
    <w:rsid w:val="00456FC5"/>
    <w:rsid w:val="00457A55"/>
    <w:rsid w:val="00460B4B"/>
    <w:rsid w:val="0046253D"/>
    <w:rsid w:val="00464AC2"/>
    <w:rsid w:val="00467B3A"/>
    <w:rsid w:val="00484B36"/>
    <w:rsid w:val="004A46DF"/>
    <w:rsid w:val="004C24CC"/>
    <w:rsid w:val="004C6F72"/>
    <w:rsid w:val="004D6208"/>
    <w:rsid w:val="004E2FA9"/>
    <w:rsid w:val="004E7902"/>
    <w:rsid w:val="004F1E05"/>
    <w:rsid w:val="004F3199"/>
    <w:rsid w:val="005204CF"/>
    <w:rsid w:val="00520C36"/>
    <w:rsid w:val="00532D28"/>
    <w:rsid w:val="005330E1"/>
    <w:rsid w:val="00562FED"/>
    <w:rsid w:val="005747A9"/>
    <w:rsid w:val="00575061"/>
    <w:rsid w:val="00577E65"/>
    <w:rsid w:val="005827AC"/>
    <w:rsid w:val="00590CC4"/>
    <w:rsid w:val="00593D76"/>
    <w:rsid w:val="005A12FE"/>
    <w:rsid w:val="005A29D8"/>
    <w:rsid w:val="005A4725"/>
    <w:rsid w:val="005B2ED4"/>
    <w:rsid w:val="005B4035"/>
    <w:rsid w:val="005D6C32"/>
    <w:rsid w:val="005F08F9"/>
    <w:rsid w:val="006044D2"/>
    <w:rsid w:val="00631370"/>
    <w:rsid w:val="00637674"/>
    <w:rsid w:val="0063783C"/>
    <w:rsid w:val="0064505B"/>
    <w:rsid w:val="006503AF"/>
    <w:rsid w:val="0065511B"/>
    <w:rsid w:val="00672BF7"/>
    <w:rsid w:val="0068708B"/>
    <w:rsid w:val="0068746F"/>
    <w:rsid w:val="0069272A"/>
    <w:rsid w:val="00695EE7"/>
    <w:rsid w:val="006A208C"/>
    <w:rsid w:val="006D7957"/>
    <w:rsid w:val="006F4032"/>
    <w:rsid w:val="006F436C"/>
    <w:rsid w:val="00703D9C"/>
    <w:rsid w:val="007135CD"/>
    <w:rsid w:val="007742A9"/>
    <w:rsid w:val="00781C18"/>
    <w:rsid w:val="007836C8"/>
    <w:rsid w:val="007907C4"/>
    <w:rsid w:val="007A0680"/>
    <w:rsid w:val="007E3A42"/>
    <w:rsid w:val="00811F8E"/>
    <w:rsid w:val="00821E02"/>
    <w:rsid w:val="00841CB0"/>
    <w:rsid w:val="008457DF"/>
    <w:rsid w:val="008477A1"/>
    <w:rsid w:val="00847E04"/>
    <w:rsid w:val="0087263A"/>
    <w:rsid w:val="00887EBD"/>
    <w:rsid w:val="00896E36"/>
    <w:rsid w:val="008A063D"/>
    <w:rsid w:val="008B0F38"/>
    <w:rsid w:val="008B1614"/>
    <w:rsid w:val="008C5CBF"/>
    <w:rsid w:val="008F26D4"/>
    <w:rsid w:val="00915DD9"/>
    <w:rsid w:val="00923100"/>
    <w:rsid w:val="00932876"/>
    <w:rsid w:val="00940094"/>
    <w:rsid w:val="00961947"/>
    <w:rsid w:val="00992C45"/>
    <w:rsid w:val="009A1B66"/>
    <w:rsid w:val="009B0035"/>
    <w:rsid w:val="009C1FA6"/>
    <w:rsid w:val="009C28C3"/>
    <w:rsid w:val="009D342E"/>
    <w:rsid w:val="009E26D6"/>
    <w:rsid w:val="009E34FB"/>
    <w:rsid w:val="00A07136"/>
    <w:rsid w:val="00A1194C"/>
    <w:rsid w:val="00A14A66"/>
    <w:rsid w:val="00A23C13"/>
    <w:rsid w:val="00A536A6"/>
    <w:rsid w:val="00A715CC"/>
    <w:rsid w:val="00A83A71"/>
    <w:rsid w:val="00A91260"/>
    <w:rsid w:val="00AA06CE"/>
    <w:rsid w:val="00AB5732"/>
    <w:rsid w:val="00AD060A"/>
    <w:rsid w:val="00AD0AD0"/>
    <w:rsid w:val="00AD6954"/>
    <w:rsid w:val="00AE19A0"/>
    <w:rsid w:val="00AE3A73"/>
    <w:rsid w:val="00B01B80"/>
    <w:rsid w:val="00B226F2"/>
    <w:rsid w:val="00B22ABD"/>
    <w:rsid w:val="00B24C5B"/>
    <w:rsid w:val="00B46A15"/>
    <w:rsid w:val="00B523EB"/>
    <w:rsid w:val="00B613F9"/>
    <w:rsid w:val="00B84590"/>
    <w:rsid w:val="00B87D6D"/>
    <w:rsid w:val="00B925F2"/>
    <w:rsid w:val="00BA03E1"/>
    <w:rsid w:val="00BA6D08"/>
    <w:rsid w:val="00BA7820"/>
    <w:rsid w:val="00BB6962"/>
    <w:rsid w:val="00BB6BCD"/>
    <w:rsid w:val="00BC38EB"/>
    <w:rsid w:val="00BE2747"/>
    <w:rsid w:val="00C0376C"/>
    <w:rsid w:val="00C10A37"/>
    <w:rsid w:val="00C115DA"/>
    <w:rsid w:val="00C152FE"/>
    <w:rsid w:val="00C3468A"/>
    <w:rsid w:val="00C40987"/>
    <w:rsid w:val="00C42A29"/>
    <w:rsid w:val="00C60AC2"/>
    <w:rsid w:val="00C9041B"/>
    <w:rsid w:val="00C91282"/>
    <w:rsid w:val="00CA17BC"/>
    <w:rsid w:val="00CA2407"/>
    <w:rsid w:val="00CA4AA9"/>
    <w:rsid w:val="00CA7021"/>
    <w:rsid w:val="00CB117B"/>
    <w:rsid w:val="00CD56E9"/>
    <w:rsid w:val="00CD56FA"/>
    <w:rsid w:val="00CD7F31"/>
    <w:rsid w:val="00CE3A75"/>
    <w:rsid w:val="00CF1257"/>
    <w:rsid w:val="00CF1649"/>
    <w:rsid w:val="00D025E1"/>
    <w:rsid w:val="00D05893"/>
    <w:rsid w:val="00D12D62"/>
    <w:rsid w:val="00D36D05"/>
    <w:rsid w:val="00D42ED8"/>
    <w:rsid w:val="00D43C9B"/>
    <w:rsid w:val="00D500D3"/>
    <w:rsid w:val="00D511C3"/>
    <w:rsid w:val="00D52234"/>
    <w:rsid w:val="00D523B3"/>
    <w:rsid w:val="00D57510"/>
    <w:rsid w:val="00D576D8"/>
    <w:rsid w:val="00D579FF"/>
    <w:rsid w:val="00D6322E"/>
    <w:rsid w:val="00D7566D"/>
    <w:rsid w:val="00D8407B"/>
    <w:rsid w:val="00D855FC"/>
    <w:rsid w:val="00D85676"/>
    <w:rsid w:val="00D86351"/>
    <w:rsid w:val="00D86F67"/>
    <w:rsid w:val="00D9498B"/>
    <w:rsid w:val="00D95558"/>
    <w:rsid w:val="00DC31E7"/>
    <w:rsid w:val="00DC6394"/>
    <w:rsid w:val="00DD78E2"/>
    <w:rsid w:val="00DE594F"/>
    <w:rsid w:val="00DF398A"/>
    <w:rsid w:val="00E03786"/>
    <w:rsid w:val="00E054BD"/>
    <w:rsid w:val="00E0733B"/>
    <w:rsid w:val="00E154F5"/>
    <w:rsid w:val="00E30257"/>
    <w:rsid w:val="00E50AF9"/>
    <w:rsid w:val="00E57B1F"/>
    <w:rsid w:val="00E61F91"/>
    <w:rsid w:val="00E62870"/>
    <w:rsid w:val="00E83C70"/>
    <w:rsid w:val="00E85887"/>
    <w:rsid w:val="00E86EFA"/>
    <w:rsid w:val="00EA0A8D"/>
    <w:rsid w:val="00EC47E9"/>
    <w:rsid w:val="00ED5032"/>
    <w:rsid w:val="00EF2BCE"/>
    <w:rsid w:val="00EF5650"/>
    <w:rsid w:val="00F00AAD"/>
    <w:rsid w:val="00F12B58"/>
    <w:rsid w:val="00F51B64"/>
    <w:rsid w:val="00F5685A"/>
    <w:rsid w:val="00F72AAF"/>
    <w:rsid w:val="00F774C6"/>
    <w:rsid w:val="00F83A5C"/>
    <w:rsid w:val="00FA7795"/>
    <w:rsid w:val="00FB0222"/>
    <w:rsid w:val="00FB1F53"/>
    <w:rsid w:val="00FE67B1"/>
    <w:rsid w:val="00FE6B12"/>
    <w:rsid w:val="00FF1253"/>
    <w:rsid w:val="00FF202A"/>
    <w:rsid w:val="00FF2345"/>
    <w:rsid w:val="00FF57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01AD5"/>
  <w15:chartTrackingRefBased/>
  <w15:docId w15:val="{D9939357-5F24-4DB0-9459-3D9EA8EE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C13"/>
    <w:rPr>
      <w:lang w:val="ru-RU"/>
    </w:rPr>
  </w:style>
  <w:style w:type="paragraph" w:styleId="1">
    <w:name w:val="heading 1"/>
    <w:basedOn w:val="a"/>
    <w:next w:val="a"/>
    <w:link w:val="10"/>
    <w:qFormat/>
    <w:rsid w:val="00381E41"/>
    <w:pPr>
      <w:keepNext/>
      <w:spacing w:after="0" w:line="240" w:lineRule="auto"/>
      <w:ind w:firstLine="900"/>
      <w:jc w:val="center"/>
      <w:outlineLvl w:val="0"/>
    </w:pPr>
    <w:rPr>
      <w:rFonts w:eastAsia="Times New Roman" w:cs="Times New Roman"/>
      <w:szCs w:val="24"/>
      <w:lang w:val="uk-UA" w:eastAsia="ru-RU"/>
    </w:rPr>
  </w:style>
  <w:style w:type="paragraph" w:styleId="3">
    <w:name w:val="heading 3"/>
    <w:basedOn w:val="a"/>
    <w:next w:val="a"/>
    <w:link w:val="30"/>
    <w:uiPriority w:val="9"/>
    <w:semiHidden/>
    <w:unhideWhenUsed/>
    <w:qFormat/>
    <w:rsid w:val="00B61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E41"/>
    <w:rPr>
      <w:rFonts w:eastAsia="Times New Roman" w:cs="Times New Roman"/>
      <w:szCs w:val="24"/>
      <w:lang w:eastAsia="ru-RU"/>
    </w:rPr>
  </w:style>
  <w:style w:type="paragraph" w:styleId="a3">
    <w:name w:val="Body Text Indent"/>
    <w:basedOn w:val="a"/>
    <w:link w:val="a4"/>
    <w:unhideWhenUsed/>
    <w:rsid w:val="00381E41"/>
    <w:pPr>
      <w:spacing w:after="0" w:line="240" w:lineRule="auto"/>
      <w:ind w:firstLine="900"/>
    </w:pPr>
    <w:rPr>
      <w:rFonts w:eastAsia="Times New Roman" w:cs="Times New Roman"/>
      <w:szCs w:val="24"/>
      <w:lang w:val="uk-UA" w:eastAsia="ru-RU"/>
    </w:rPr>
  </w:style>
  <w:style w:type="character" w:customStyle="1" w:styleId="a4">
    <w:name w:val="Основний текст з відступом Знак"/>
    <w:basedOn w:val="a0"/>
    <w:link w:val="a3"/>
    <w:rsid w:val="00381E41"/>
    <w:rPr>
      <w:rFonts w:eastAsia="Times New Roman" w:cs="Times New Roman"/>
      <w:szCs w:val="24"/>
      <w:lang w:eastAsia="ru-RU"/>
    </w:rPr>
  </w:style>
  <w:style w:type="paragraph" w:styleId="2">
    <w:name w:val="Body Text Indent 2"/>
    <w:basedOn w:val="a"/>
    <w:link w:val="20"/>
    <w:unhideWhenUsed/>
    <w:rsid w:val="00381E41"/>
    <w:pPr>
      <w:spacing w:after="0" w:line="240" w:lineRule="auto"/>
      <w:ind w:firstLine="1620"/>
      <w:jc w:val="center"/>
    </w:pPr>
    <w:rPr>
      <w:rFonts w:eastAsia="Times New Roman" w:cs="Times New Roman"/>
      <w:szCs w:val="24"/>
      <w:lang w:val="uk-UA" w:eastAsia="ru-RU"/>
    </w:rPr>
  </w:style>
  <w:style w:type="character" w:customStyle="1" w:styleId="20">
    <w:name w:val="Основний текст з відступом 2 Знак"/>
    <w:basedOn w:val="a0"/>
    <w:link w:val="2"/>
    <w:rsid w:val="00381E41"/>
    <w:rPr>
      <w:rFonts w:eastAsia="Times New Roman" w:cs="Times New Roman"/>
      <w:szCs w:val="24"/>
      <w:lang w:eastAsia="ru-RU"/>
    </w:rPr>
  </w:style>
  <w:style w:type="paragraph" w:styleId="a5">
    <w:name w:val="footer"/>
    <w:basedOn w:val="a"/>
    <w:link w:val="a6"/>
    <w:uiPriority w:val="99"/>
    <w:rsid w:val="00AD060A"/>
    <w:pPr>
      <w:tabs>
        <w:tab w:val="center" w:pos="4819"/>
        <w:tab w:val="right" w:pos="9639"/>
      </w:tabs>
      <w:spacing w:after="0" w:line="240" w:lineRule="auto"/>
    </w:pPr>
    <w:rPr>
      <w:rFonts w:eastAsia="Times New Roman" w:cs="Times New Roman"/>
      <w:szCs w:val="24"/>
      <w:lang w:val="uk-UA" w:eastAsia="ru-RU"/>
    </w:rPr>
  </w:style>
  <w:style w:type="character" w:customStyle="1" w:styleId="a6">
    <w:name w:val="Нижній колонтитул Знак"/>
    <w:basedOn w:val="a0"/>
    <w:link w:val="a5"/>
    <w:uiPriority w:val="99"/>
    <w:rsid w:val="00AD060A"/>
    <w:rPr>
      <w:rFonts w:eastAsia="Times New Roman" w:cs="Times New Roman"/>
      <w:szCs w:val="24"/>
      <w:lang w:eastAsia="ru-RU"/>
    </w:rPr>
  </w:style>
  <w:style w:type="paragraph" w:styleId="a7">
    <w:name w:val="header"/>
    <w:basedOn w:val="a"/>
    <w:link w:val="a8"/>
    <w:uiPriority w:val="99"/>
    <w:unhideWhenUsed/>
    <w:rsid w:val="003F77A7"/>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3F77A7"/>
    <w:rPr>
      <w:lang w:val="ru-RU"/>
    </w:rPr>
  </w:style>
  <w:style w:type="paragraph" w:styleId="a9">
    <w:name w:val="Balloon Text"/>
    <w:basedOn w:val="a"/>
    <w:link w:val="aa"/>
    <w:uiPriority w:val="99"/>
    <w:semiHidden/>
    <w:unhideWhenUsed/>
    <w:rsid w:val="008B0F3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B0F38"/>
    <w:rPr>
      <w:rFonts w:ascii="Segoe UI" w:hAnsi="Segoe UI" w:cs="Segoe UI"/>
      <w:sz w:val="18"/>
      <w:szCs w:val="18"/>
      <w:lang w:val="ru-RU"/>
    </w:rPr>
  </w:style>
  <w:style w:type="character" w:styleId="ab">
    <w:name w:val="Strong"/>
    <w:basedOn w:val="a0"/>
    <w:uiPriority w:val="22"/>
    <w:qFormat/>
    <w:rsid w:val="00345F82"/>
    <w:rPr>
      <w:b/>
      <w:bCs w:val="0"/>
    </w:rPr>
  </w:style>
  <w:style w:type="character" w:customStyle="1" w:styleId="30">
    <w:name w:val="Заголовок 3 Знак"/>
    <w:basedOn w:val="a0"/>
    <w:link w:val="3"/>
    <w:uiPriority w:val="9"/>
    <w:semiHidden/>
    <w:rsid w:val="00B613F9"/>
    <w:rPr>
      <w:rFonts w:asciiTheme="majorHAnsi" w:eastAsiaTheme="majorEastAsia" w:hAnsiTheme="majorHAnsi" w:cstheme="majorBidi"/>
      <w:color w:val="1F4D78" w:themeColor="accent1" w:themeShade="7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243073">
      <w:bodyDiv w:val="1"/>
      <w:marLeft w:val="0"/>
      <w:marRight w:val="0"/>
      <w:marTop w:val="0"/>
      <w:marBottom w:val="0"/>
      <w:divBdr>
        <w:top w:val="none" w:sz="0" w:space="0" w:color="auto"/>
        <w:left w:val="none" w:sz="0" w:space="0" w:color="auto"/>
        <w:bottom w:val="none" w:sz="0" w:space="0" w:color="auto"/>
        <w:right w:val="none" w:sz="0" w:space="0" w:color="auto"/>
      </w:divBdr>
    </w:div>
    <w:div w:id="1076325438">
      <w:bodyDiv w:val="1"/>
      <w:marLeft w:val="0"/>
      <w:marRight w:val="0"/>
      <w:marTop w:val="0"/>
      <w:marBottom w:val="0"/>
      <w:divBdr>
        <w:top w:val="none" w:sz="0" w:space="0" w:color="auto"/>
        <w:left w:val="none" w:sz="0" w:space="0" w:color="auto"/>
        <w:bottom w:val="none" w:sz="0" w:space="0" w:color="auto"/>
        <w:right w:val="none" w:sz="0" w:space="0" w:color="auto"/>
      </w:divBdr>
    </w:div>
    <w:div w:id="1501433818">
      <w:bodyDiv w:val="1"/>
      <w:marLeft w:val="0"/>
      <w:marRight w:val="0"/>
      <w:marTop w:val="0"/>
      <w:marBottom w:val="0"/>
      <w:divBdr>
        <w:top w:val="none" w:sz="0" w:space="0" w:color="auto"/>
        <w:left w:val="none" w:sz="0" w:space="0" w:color="auto"/>
        <w:bottom w:val="none" w:sz="0" w:space="0" w:color="auto"/>
        <w:right w:val="none" w:sz="0" w:space="0" w:color="auto"/>
      </w:divBdr>
    </w:div>
    <w:div w:id="17924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4070</Words>
  <Characters>2320</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Анісімов Віталій Анатолійович</dc:creator>
  <cp:keywords/>
  <dc:description/>
  <cp:lastModifiedBy>Адамович Наталія Миколаївна</cp:lastModifiedBy>
  <cp:revision>3</cp:revision>
  <cp:lastPrinted>2022-01-17T15:17:00Z</cp:lastPrinted>
  <dcterms:created xsi:type="dcterms:W3CDTF">2022-01-17T15:17:00Z</dcterms:created>
  <dcterms:modified xsi:type="dcterms:W3CDTF">2022-01-17T15:19:00Z</dcterms:modified>
</cp:coreProperties>
</file>