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371" w:rsidRPr="008D5DA9" w:rsidRDefault="0060670D" w:rsidP="00E53BB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Довідка</w:t>
      </w:r>
      <w:bookmarkStart w:id="0" w:name="_GoBack"/>
      <w:bookmarkEnd w:id="0"/>
      <w:r w:rsidR="00207371"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</w:t>
      </w:r>
    </w:p>
    <w:p w:rsidR="00207371" w:rsidRPr="008D5DA9" w:rsidRDefault="00207371" w:rsidP="00E53BB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>про звернення громадян, що надійшли до Управління з питань звернень громадян Апарату Верховної Ради України</w:t>
      </w:r>
      <w:r w:rsidR="0015142E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у 202</w:t>
      </w:r>
      <w:r w:rsidR="002D153C">
        <w:rPr>
          <w:rFonts w:eastAsia="Times New Roman" w:cs="Times New Roman"/>
          <w:bCs/>
          <w:color w:val="000000" w:themeColor="text1"/>
          <w:szCs w:val="28"/>
          <w:lang w:eastAsia="ru-RU"/>
        </w:rPr>
        <w:t>5</w:t>
      </w: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році</w:t>
      </w: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</w:t>
      </w:r>
    </w:p>
    <w:p w:rsidR="00207371" w:rsidRPr="008D5DA9" w:rsidRDefault="00207371" w:rsidP="00E53BBD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від мешканців</w:t>
      </w: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</w:t>
      </w:r>
      <w:r w:rsidR="00134E8C">
        <w:rPr>
          <w:rFonts w:eastAsia="Times New Roman" w:cs="Times New Roman"/>
          <w:bCs/>
          <w:color w:val="000000" w:themeColor="text1"/>
          <w:szCs w:val="28"/>
          <w:lang w:eastAsia="ru-RU"/>
        </w:rPr>
        <w:t>Оде</w:t>
      </w:r>
      <w:r w:rsidR="0031315B">
        <w:rPr>
          <w:rFonts w:eastAsia="Times New Roman" w:cs="Times New Roman"/>
          <w:bCs/>
          <w:color w:val="000000" w:themeColor="text1"/>
          <w:szCs w:val="28"/>
          <w:lang w:eastAsia="ru-RU"/>
        </w:rPr>
        <w:t>сько</w:t>
      </w:r>
      <w:r w:rsidR="00A652D8">
        <w:rPr>
          <w:rFonts w:eastAsia="Times New Roman" w:cs="Times New Roman"/>
          <w:bCs/>
          <w:color w:val="000000" w:themeColor="text1"/>
          <w:szCs w:val="28"/>
          <w:lang w:eastAsia="ru-RU"/>
        </w:rPr>
        <w:t>ї</w:t>
      </w:r>
      <w:r w:rsidRPr="008D5DA9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 області </w:t>
      </w:r>
    </w:p>
    <w:p w:rsidR="00207371" w:rsidRPr="008D5DA9" w:rsidRDefault="00207371" w:rsidP="00207371">
      <w:pPr>
        <w:ind w:firstLine="567"/>
        <w:rPr>
          <w:rFonts w:eastAsia="Times New Roman" w:cs="Times New Roman"/>
          <w:color w:val="000000" w:themeColor="text1"/>
          <w:szCs w:val="28"/>
          <w:lang w:eastAsia="ru-RU"/>
        </w:rPr>
      </w:pPr>
    </w:p>
    <w:p w:rsidR="00CE4789" w:rsidRPr="000850CE" w:rsidRDefault="00586B46" w:rsidP="00CE4789">
      <w:pPr>
        <w:ind w:firstLine="567"/>
        <w:rPr>
          <w:color w:val="000000" w:themeColor="text1"/>
          <w:szCs w:val="28"/>
        </w:rPr>
      </w:pPr>
      <w:r w:rsidRPr="00586B46">
        <w:rPr>
          <w:rFonts w:eastAsia="Times New Roman" w:cs="Times New Roman"/>
          <w:szCs w:val="28"/>
          <w:lang w:eastAsia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</w:t>
      </w:r>
      <w:r w:rsidR="00A609E2" w:rsidRPr="000850CE">
        <w:rPr>
          <w:rFonts w:eastAsia="Times New Roman" w:cs="Times New Roman"/>
          <w:szCs w:val="28"/>
          <w:lang w:eastAsia="uk-UA"/>
        </w:rPr>
        <w:t>.</w:t>
      </w:r>
    </w:p>
    <w:p w:rsidR="00207371" w:rsidRPr="000850CE" w:rsidRDefault="00207371" w:rsidP="00C92908">
      <w:pPr>
        <w:ind w:firstLine="567"/>
        <w:rPr>
          <w:color w:val="000000" w:themeColor="text1"/>
          <w:szCs w:val="28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Від мешканців </w:t>
      </w:r>
      <w:r w:rsidR="00134E8C">
        <w:rPr>
          <w:rFonts w:eastAsia="Times New Roman" w:cs="Times New Roman"/>
          <w:color w:val="000000" w:themeColor="text1"/>
          <w:szCs w:val="28"/>
          <w:lang w:eastAsia="ru-RU"/>
        </w:rPr>
        <w:t>Оде</w:t>
      </w:r>
      <w:r w:rsidR="0031315B" w:rsidRPr="000850CE">
        <w:rPr>
          <w:rFonts w:eastAsia="Times New Roman" w:cs="Times New Roman"/>
          <w:color w:val="000000" w:themeColor="text1"/>
          <w:szCs w:val="28"/>
          <w:lang w:eastAsia="ru-RU"/>
        </w:rPr>
        <w:t>сько</w:t>
      </w:r>
      <w:r w:rsidR="00A652D8" w:rsidRPr="000850CE">
        <w:rPr>
          <w:rFonts w:eastAsia="Times New Roman" w:cs="Times New Roman"/>
          <w:color w:val="000000" w:themeColor="text1"/>
          <w:szCs w:val="28"/>
          <w:lang w:eastAsia="ru-RU"/>
        </w:rPr>
        <w:t>ї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 у 202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5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році надійшло </w:t>
      </w:r>
      <w:r w:rsidR="00134E8C">
        <w:rPr>
          <w:rFonts w:eastAsia="Times New Roman" w:cs="Times New Roman"/>
          <w:color w:val="000000" w:themeColor="text1"/>
          <w:szCs w:val="28"/>
          <w:lang w:eastAsia="ru-RU"/>
        </w:rPr>
        <w:t>30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134E8C">
        <w:rPr>
          <w:rFonts w:eastAsia="Times New Roman" w:cs="Times New Roman"/>
          <w:color w:val="000000" w:themeColor="text1"/>
          <w:szCs w:val="28"/>
          <w:lang w:eastAsia="ru-RU"/>
        </w:rPr>
        <w:t>243</w:t>
      </w:r>
      <w:r w:rsidR="0015142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15142E" w:rsidRPr="000850CE">
        <w:rPr>
          <w:rFonts w:eastAsia="Times New Roman" w:cs="Times New Roman"/>
          <w:color w:val="000000" w:themeColor="text1"/>
          <w:szCs w:val="28"/>
          <w:lang w:eastAsia="ru-RU"/>
        </w:rPr>
        <w:t>зверне</w:t>
      </w:r>
      <w:r w:rsidR="00A652D8" w:rsidRPr="000850CE">
        <w:rPr>
          <w:rFonts w:eastAsia="Times New Roman" w:cs="Times New Roman"/>
          <w:color w:val="000000" w:themeColor="text1"/>
          <w:szCs w:val="28"/>
          <w:lang w:eastAsia="ru-RU"/>
        </w:rPr>
        <w:t>н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ь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, що на </w:t>
      </w:r>
      <w:r w:rsidR="00134E8C">
        <w:rPr>
          <w:rFonts w:eastAsia="Times New Roman" w:cs="Times New Roman"/>
          <w:color w:val="000000" w:themeColor="text1"/>
          <w:szCs w:val="28"/>
          <w:lang w:eastAsia="ru-RU"/>
        </w:rPr>
        <w:t>21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134E8C">
        <w:rPr>
          <w:rFonts w:eastAsia="Times New Roman" w:cs="Times New Roman"/>
          <w:color w:val="000000" w:themeColor="text1"/>
          <w:szCs w:val="28"/>
          <w:lang w:eastAsia="ru-RU"/>
        </w:rPr>
        <w:t>512</w:t>
      </w:r>
      <w:r w:rsidR="0089500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89500F" w:rsidRPr="000850CE">
        <w:rPr>
          <w:rFonts w:eastAsia="Times New Roman" w:cs="Times New Roman"/>
          <w:color w:val="000000" w:themeColor="text1"/>
          <w:szCs w:val="28"/>
          <w:lang w:eastAsia="ru-RU"/>
        </w:rPr>
        <w:t>(у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3C0D38">
        <w:rPr>
          <w:rFonts w:eastAsia="Times New Roman" w:cs="Times New Roman"/>
          <w:color w:val="000000" w:themeColor="text1"/>
          <w:szCs w:val="28"/>
          <w:lang w:eastAsia="ru-RU"/>
        </w:rPr>
        <w:t>3</w:t>
      </w:r>
      <w:r w:rsidR="0089500F" w:rsidRPr="000850CE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C0D38">
        <w:rPr>
          <w:rFonts w:eastAsia="Times New Roman" w:cs="Times New Roman"/>
          <w:color w:val="000000" w:themeColor="text1"/>
          <w:szCs w:val="28"/>
          <w:lang w:eastAsia="ru-RU"/>
        </w:rPr>
        <w:t>5</w:t>
      </w:r>
      <w:r w:rsidR="0089500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раза)</w:t>
      </w:r>
      <w:r w:rsidR="0015142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134E8C">
        <w:rPr>
          <w:rFonts w:eastAsia="Times New Roman" w:cs="Times New Roman"/>
          <w:color w:val="000000" w:themeColor="text1"/>
          <w:szCs w:val="28"/>
          <w:lang w:eastAsia="ru-RU"/>
        </w:rPr>
        <w:t>більше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, ніж 202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4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року. </w:t>
      </w:r>
      <w:r w:rsidR="000108D5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З загальної кількості </w:t>
      </w:r>
      <w:r w:rsidR="003C0D38">
        <w:rPr>
          <w:rFonts w:eastAsia="Times New Roman" w:cs="Times New Roman"/>
          <w:color w:val="000000" w:themeColor="text1"/>
          <w:szCs w:val="28"/>
          <w:lang w:eastAsia="ru-RU"/>
        </w:rPr>
        <w:t>10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C0D38">
        <w:rPr>
          <w:rFonts w:eastAsia="Times New Roman" w:cs="Times New Roman"/>
          <w:color w:val="000000" w:themeColor="text1"/>
          <w:szCs w:val="28"/>
          <w:lang w:eastAsia="ru-RU"/>
        </w:rPr>
        <w:t>173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виявилися </w:t>
      </w:r>
      <w:r w:rsidR="003C0D38">
        <w:rPr>
          <w:rFonts w:eastAsia="Times New Roman" w:cs="Times New Roman"/>
          <w:color w:val="000000" w:themeColor="text1"/>
          <w:szCs w:val="28"/>
          <w:lang w:eastAsia="ru-RU"/>
        </w:rPr>
        <w:t>дублетними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, 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3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 xml:space="preserve">117 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 xml:space="preserve">– колективними, 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які підписали 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37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826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 тис.</w:t>
      </w:r>
      <w:r w:rsidR="00650E74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дописувачі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 xml:space="preserve">в, </w:t>
      </w:r>
      <w:r w:rsidR="003A7716" w:rsidRPr="003A7716">
        <w:rPr>
          <w:rFonts w:eastAsia="Times New Roman" w:cs="Times New Roman"/>
          <w:color w:val="000000" w:themeColor="text1"/>
          <w:szCs w:val="28"/>
          <w:lang w:eastAsia="ru-RU"/>
        </w:rPr>
        <w:t>1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A7716" w:rsidRPr="003A7716">
        <w:rPr>
          <w:rFonts w:eastAsia="Times New Roman" w:cs="Times New Roman"/>
          <w:color w:val="000000" w:themeColor="text1"/>
          <w:szCs w:val="28"/>
          <w:lang w:eastAsia="ru-RU"/>
        </w:rPr>
        <w:t>542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 тис. </w:t>
      </w:r>
      <w:r w:rsidR="003A7716" w:rsidRPr="003A7716">
        <w:rPr>
          <w:rFonts w:eastAsia="Times New Roman" w:cs="Times New Roman"/>
          <w:color w:val="000000" w:themeColor="text1"/>
          <w:szCs w:val="28"/>
          <w:lang w:eastAsia="ru-RU"/>
        </w:rPr>
        <w:t>– повторними</w:t>
      </w:r>
      <w:r w:rsidR="003A7716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3B247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Pr="000850CE">
        <w:rPr>
          <w:color w:val="000000" w:themeColor="text1"/>
          <w:szCs w:val="28"/>
        </w:rPr>
        <w:t xml:space="preserve">За формою надходження найбільше пропозицій, заяв і скарг </w:t>
      </w:r>
      <w:r w:rsidR="00B7234A">
        <w:rPr>
          <w:color w:val="000000" w:themeColor="text1"/>
          <w:szCs w:val="28"/>
          <w:lang w:val="en-US"/>
        </w:rPr>
        <w:t xml:space="preserve">– </w:t>
      </w:r>
      <w:r w:rsidR="003A7716">
        <w:rPr>
          <w:color w:val="000000" w:themeColor="text1"/>
          <w:szCs w:val="28"/>
        </w:rPr>
        <w:t>24</w:t>
      </w:r>
      <w:r w:rsidR="00B61D48">
        <w:rPr>
          <w:color w:val="000000" w:themeColor="text1"/>
          <w:szCs w:val="28"/>
        </w:rPr>
        <w:t>,</w:t>
      </w:r>
      <w:r w:rsidR="003A7716">
        <w:rPr>
          <w:color w:val="000000" w:themeColor="text1"/>
          <w:szCs w:val="28"/>
        </w:rPr>
        <w:t>681</w:t>
      </w:r>
      <w:r w:rsidR="00B61D48">
        <w:rPr>
          <w:color w:val="000000" w:themeColor="text1"/>
          <w:szCs w:val="28"/>
        </w:rPr>
        <w:t xml:space="preserve"> тис.</w:t>
      </w:r>
      <w:r w:rsidR="00C3362B" w:rsidRPr="000850CE">
        <w:rPr>
          <w:color w:val="000000" w:themeColor="text1"/>
          <w:szCs w:val="28"/>
        </w:rPr>
        <w:t xml:space="preserve"> надійшло</w:t>
      </w:r>
      <w:r w:rsidRPr="000850CE">
        <w:rPr>
          <w:color w:val="000000" w:themeColor="text1"/>
          <w:szCs w:val="28"/>
        </w:rPr>
        <w:t xml:space="preserve"> </w:t>
      </w:r>
      <w:r w:rsidR="00D77CE8">
        <w:rPr>
          <w:color w:val="000000" w:themeColor="text1"/>
          <w:szCs w:val="28"/>
        </w:rPr>
        <w:t>поштою.</w:t>
      </w:r>
      <w:r w:rsidR="00DA627B">
        <w:rPr>
          <w:color w:val="000000" w:themeColor="text1"/>
          <w:szCs w:val="28"/>
        </w:rPr>
        <w:t xml:space="preserve"> Ще</w:t>
      </w:r>
      <w:r w:rsidR="003B247E" w:rsidRPr="000850CE">
        <w:rPr>
          <w:color w:val="000000" w:themeColor="text1"/>
          <w:szCs w:val="28"/>
        </w:rPr>
        <w:t xml:space="preserve"> </w:t>
      </w:r>
      <w:r w:rsidR="003A7716">
        <w:rPr>
          <w:color w:val="000000" w:themeColor="text1"/>
          <w:szCs w:val="28"/>
        </w:rPr>
        <w:t>4</w:t>
      </w:r>
      <w:r w:rsidR="00B61D48">
        <w:rPr>
          <w:color w:val="000000" w:themeColor="text1"/>
          <w:szCs w:val="28"/>
        </w:rPr>
        <w:t>,</w:t>
      </w:r>
      <w:r w:rsidR="003A7716">
        <w:rPr>
          <w:color w:val="000000" w:themeColor="text1"/>
          <w:szCs w:val="28"/>
        </w:rPr>
        <w:t>916</w:t>
      </w:r>
      <w:r w:rsidR="003B247E" w:rsidRPr="000850CE">
        <w:rPr>
          <w:color w:val="000000" w:themeColor="text1"/>
          <w:szCs w:val="28"/>
        </w:rPr>
        <w:t xml:space="preserve"> </w:t>
      </w:r>
      <w:r w:rsidR="00B61D48">
        <w:rPr>
          <w:color w:val="000000" w:themeColor="text1"/>
          <w:szCs w:val="28"/>
        </w:rPr>
        <w:t xml:space="preserve">тис. </w:t>
      </w:r>
      <w:r w:rsidR="00D77CE8">
        <w:rPr>
          <w:color w:val="000000" w:themeColor="text1"/>
          <w:szCs w:val="28"/>
        </w:rPr>
        <w:t>отримано</w:t>
      </w:r>
      <w:r w:rsidR="003B247E" w:rsidRPr="000850CE">
        <w:rPr>
          <w:color w:val="000000" w:themeColor="text1"/>
          <w:szCs w:val="28"/>
        </w:rPr>
        <w:t xml:space="preserve"> засобами електронного </w:t>
      </w:r>
      <w:r w:rsidR="00586B46" w:rsidRPr="000850CE">
        <w:rPr>
          <w:color w:val="000000" w:themeColor="text1"/>
          <w:szCs w:val="28"/>
        </w:rPr>
        <w:t>зв'язку</w:t>
      </w:r>
      <w:r w:rsidR="00586B46">
        <w:rPr>
          <w:color w:val="000000" w:themeColor="text1"/>
          <w:szCs w:val="28"/>
        </w:rPr>
        <w:t xml:space="preserve">, </w:t>
      </w:r>
      <w:r w:rsidR="003A7716">
        <w:rPr>
          <w:color w:val="000000" w:themeColor="text1"/>
          <w:szCs w:val="28"/>
        </w:rPr>
        <w:t>526</w:t>
      </w:r>
      <w:r w:rsidR="00C3362B" w:rsidRPr="000850CE">
        <w:rPr>
          <w:color w:val="000000" w:themeColor="text1"/>
          <w:szCs w:val="28"/>
        </w:rPr>
        <w:t xml:space="preserve"> – через органи влади</w:t>
      </w:r>
      <w:r w:rsidR="00556C0D">
        <w:rPr>
          <w:color w:val="000000" w:themeColor="text1"/>
          <w:szCs w:val="28"/>
        </w:rPr>
        <w:t xml:space="preserve"> та від інших органів, установ, організацій</w:t>
      </w:r>
      <w:r w:rsidR="003A7716">
        <w:rPr>
          <w:color w:val="000000" w:themeColor="text1"/>
          <w:szCs w:val="28"/>
        </w:rPr>
        <w:t>, 114 – засобами телефонного зв'язку</w:t>
      </w:r>
      <w:r w:rsidR="003B247E" w:rsidRPr="000850CE">
        <w:rPr>
          <w:color w:val="000000" w:themeColor="text1"/>
          <w:szCs w:val="28"/>
        </w:rPr>
        <w:t>.</w:t>
      </w:r>
    </w:p>
    <w:p w:rsidR="00207371" w:rsidRPr="000850CE" w:rsidRDefault="00207371" w:rsidP="00B00D73">
      <w:pPr>
        <w:ind w:firstLine="567"/>
        <w:rPr>
          <w:rFonts w:eastAsia="Times New Roman" w:cs="Times New Roman"/>
          <w:color w:val="000000" w:themeColor="text1"/>
          <w:szCs w:val="24"/>
          <w:lang w:eastAsia="ru-RU"/>
        </w:rPr>
      </w:pPr>
      <w:r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Серед </w:t>
      </w:r>
      <w:r w:rsidR="00586B46">
        <w:rPr>
          <w:rFonts w:eastAsia="Times New Roman" w:cs="Calibri"/>
          <w:color w:val="000000" w:themeColor="text1"/>
          <w:szCs w:val="28"/>
          <w:lang w:eastAsia="ru-RU"/>
        </w:rPr>
        <w:t>дописувачів</w:t>
      </w:r>
      <w:r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, які зазначили свій соціальний стан, 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>2</w:t>
      </w:r>
      <w:r w:rsidR="00B61D48"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>962</w:t>
      </w:r>
      <w:r w:rsidR="00B61D48">
        <w:rPr>
          <w:rFonts w:eastAsia="Times New Roman" w:cs="Calibri"/>
          <w:color w:val="000000" w:themeColor="text1"/>
          <w:szCs w:val="28"/>
          <w:lang w:eastAsia="ru-RU"/>
        </w:rPr>
        <w:t xml:space="preserve"> тис.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 xml:space="preserve"> – працівники бюджетної сфери, 1</w:t>
      </w:r>
      <w:r w:rsidR="00B61D48">
        <w:rPr>
          <w:rFonts w:eastAsia="Times New Roman" w:cs="Calibri"/>
          <w:color w:val="000000" w:themeColor="text1"/>
          <w:szCs w:val="28"/>
          <w:lang w:eastAsia="ru-RU"/>
        </w:rPr>
        <w:t>,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>837</w:t>
      </w:r>
      <w:r w:rsidR="00B61D48">
        <w:rPr>
          <w:rFonts w:eastAsia="Times New Roman" w:cs="Calibri"/>
          <w:color w:val="000000" w:themeColor="text1"/>
          <w:szCs w:val="28"/>
          <w:lang w:eastAsia="ru-RU"/>
        </w:rPr>
        <w:t xml:space="preserve"> тис.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 xml:space="preserve"> – пенсіонери, 444 – підприємці, 123</w:t>
      </w:r>
      <w:r w:rsidR="00C3362B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 – пенсіонери з числа військовослужбовців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>, 59 – робітники, 58 –</w:t>
      </w:r>
      <w:r w:rsidR="00C3362B" w:rsidRPr="000850CE">
        <w:rPr>
          <w:rFonts w:eastAsia="Times New Roman" w:cs="Calibri"/>
          <w:color w:val="000000" w:themeColor="text1"/>
          <w:szCs w:val="28"/>
          <w:lang w:eastAsia="ru-RU"/>
        </w:rPr>
        <w:t xml:space="preserve"> </w:t>
      </w:r>
      <w:r w:rsidR="00A028E5" w:rsidRPr="000850CE">
        <w:rPr>
          <w:rFonts w:eastAsia="Times New Roman" w:cs="Calibri"/>
          <w:color w:val="000000" w:themeColor="text1"/>
          <w:szCs w:val="28"/>
          <w:lang w:eastAsia="ru-RU"/>
        </w:rPr>
        <w:t>адвокати</w:t>
      </w:r>
      <w:r w:rsidR="00556C0D">
        <w:rPr>
          <w:rFonts w:eastAsia="Times New Roman" w:cs="Calibri"/>
          <w:color w:val="000000" w:themeColor="text1"/>
          <w:szCs w:val="28"/>
          <w:lang w:eastAsia="ru-RU"/>
        </w:rPr>
        <w:t xml:space="preserve">, </w:t>
      </w:r>
      <w:r w:rsidR="00A1644D">
        <w:rPr>
          <w:rFonts w:eastAsia="Times New Roman" w:cs="Calibri"/>
          <w:color w:val="000000" w:themeColor="text1"/>
          <w:szCs w:val="28"/>
          <w:lang w:eastAsia="ru-RU"/>
        </w:rPr>
        <w:t>36 – волонтери</w:t>
      </w:r>
      <w:r w:rsidRPr="000850CE">
        <w:rPr>
          <w:rFonts w:eastAsia="Times New Roman" w:cs="Calibri"/>
          <w:color w:val="000000" w:themeColor="text1"/>
          <w:szCs w:val="28"/>
          <w:lang w:eastAsia="ru-RU"/>
        </w:rPr>
        <w:t>. З числа осіб пільгових категорій</w:t>
      </w:r>
      <w:r w:rsidR="00B00D73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A1644D">
        <w:rPr>
          <w:rFonts w:eastAsia="Times New Roman" w:cs="Times New Roman"/>
          <w:color w:val="000000" w:themeColor="text1"/>
          <w:szCs w:val="24"/>
          <w:lang w:eastAsia="ru-RU"/>
        </w:rPr>
        <w:t>1</w:t>
      </w:r>
      <w:r w:rsidR="00D0423B">
        <w:rPr>
          <w:rFonts w:eastAsia="Times New Roman" w:cs="Times New Roman"/>
          <w:color w:val="000000" w:themeColor="text1"/>
          <w:szCs w:val="24"/>
          <w:lang w:eastAsia="ru-RU"/>
        </w:rPr>
        <w:t>,</w:t>
      </w:r>
      <w:r w:rsidR="00A1644D">
        <w:rPr>
          <w:rFonts w:eastAsia="Times New Roman" w:cs="Times New Roman"/>
          <w:color w:val="000000" w:themeColor="text1"/>
          <w:szCs w:val="24"/>
          <w:lang w:eastAsia="ru-RU"/>
        </w:rPr>
        <w:t>336</w:t>
      </w:r>
      <w:r w:rsidR="00B7234A">
        <w:rPr>
          <w:rFonts w:eastAsia="Times New Roman" w:cs="Times New Roman"/>
          <w:color w:val="000000" w:themeColor="text1"/>
          <w:szCs w:val="24"/>
          <w:lang w:val="en-US" w:eastAsia="ru-RU"/>
        </w:rPr>
        <w:t xml:space="preserve"> </w:t>
      </w:r>
      <w:r w:rsidR="00D0423B">
        <w:rPr>
          <w:rFonts w:eastAsia="Times New Roman" w:cs="Times New Roman"/>
          <w:color w:val="000000" w:themeColor="text1"/>
          <w:szCs w:val="24"/>
          <w:lang w:eastAsia="ru-RU"/>
        </w:rPr>
        <w:t xml:space="preserve">тис. </w:t>
      </w:r>
      <w:r w:rsidR="00B7234A">
        <w:rPr>
          <w:rFonts w:eastAsia="Times New Roman" w:cs="Times New Roman"/>
          <w:color w:val="000000" w:themeColor="text1"/>
          <w:szCs w:val="24"/>
          <w:lang w:eastAsia="ru-RU"/>
        </w:rPr>
        <w:t>отримано</w:t>
      </w:r>
      <w:r w:rsidR="00B00D73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від осіб з інвалідністю І-ІІІ груп,</w:t>
      </w:r>
      <w:r w:rsidR="00587DDC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</w:t>
      </w:r>
      <w:r w:rsidR="00A1644D">
        <w:rPr>
          <w:rFonts w:eastAsia="Times New Roman" w:cs="Times New Roman"/>
          <w:color w:val="000000" w:themeColor="text1"/>
          <w:szCs w:val="24"/>
          <w:lang w:eastAsia="ru-RU"/>
        </w:rPr>
        <w:t>456 – від учасників бойових дій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, </w:t>
      </w:r>
      <w:r w:rsidR="00A1644D">
        <w:rPr>
          <w:rFonts w:eastAsia="Times New Roman" w:cs="Times New Roman"/>
          <w:color w:val="000000" w:themeColor="text1"/>
          <w:szCs w:val="24"/>
          <w:lang w:eastAsia="ru-RU"/>
        </w:rPr>
        <w:t xml:space="preserve">446 – від осіб з інвалідністю внаслідок війни, </w:t>
      </w:r>
      <w:r w:rsidR="00283431">
        <w:rPr>
          <w:rFonts w:eastAsia="Times New Roman" w:cs="Times New Roman"/>
          <w:color w:val="000000" w:themeColor="text1"/>
          <w:szCs w:val="24"/>
          <w:lang w:eastAsia="ru-RU"/>
        </w:rPr>
        <w:t>410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– </w:t>
      </w:r>
      <w:r w:rsidR="00556C0D">
        <w:rPr>
          <w:rFonts w:eastAsia="Times New Roman" w:cs="Times New Roman"/>
          <w:color w:val="000000" w:themeColor="text1"/>
          <w:szCs w:val="24"/>
          <w:lang w:eastAsia="ru-RU"/>
        </w:rPr>
        <w:t xml:space="preserve">від 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ветеранів праці, </w:t>
      </w:r>
      <w:r w:rsidR="00283431">
        <w:rPr>
          <w:rFonts w:eastAsia="Times New Roman" w:cs="Times New Roman"/>
          <w:color w:val="000000" w:themeColor="text1"/>
          <w:szCs w:val="24"/>
          <w:lang w:eastAsia="ru-RU"/>
        </w:rPr>
        <w:t>90 – від ветеранів військової служби, 57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– </w:t>
      </w:r>
      <w:r w:rsidR="00556C0D">
        <w:rPr>
          <w:rFonts w:eastAsia="Times New Roman" w:cs="Times New Roman"/>
          <w:color w:val="000000" w:themeColor="text1"/>
          <w:szCs w:val="24"/>
          <w:lang w:eastAsia="ru-RU"/>
        </w:rPr>
        <w:t xml:space="preserve">від </w:t>
      </w:r>
      <w:r w:rsidR="00ED0C8B" w:rsidRPr="000850CE">
        <w:rPr>
          <w:rFonts w:eastAsia="Times New Roman" w:cs="Times New Roman"/>
          <w:color w:val="000000" w:themeColor="text1"/>
          <w:szCs w:val="24"/>
          <w:lang w:eastAsia="ru-RU"/>
        </w:rPr>
        <w:t>переселенців, або внутрішньо переміщених осіб</w:t>
      </w:r>
      <w:r w:rsidR="00C3362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, </w:t>
      </w:r>
      <w:r w:rsidR="00D0423B">
        <w:rPr>
          <w:rFonts w:eastAsia="Times New Roman" w:cs="Times New Roman"/>
          <w:color w:val="000000" w:themeColor="text1"/>
          <w:szCs w:val="24"/>
          <w:lang w:eastAsia="ru-RU"/>
        </w:rPr>
        <w:br/>
      </w:r>
      <w:r w:rsidR="00283431">
        <w:rPr>
          <w:rFonts w:eastAsia="Times New Roman" w:cs="Times New Roman"/>
          <w:color w:val="000000" w:themeColor="text1"/>
          <w:szCs w:val="24"/>
          <w:lang w:eastAsia="ru-RU"/>
        </w:rPr>
        <w:t>30</w:t>
      </w:r>
      <w:r w:rsidR="00C3362B" w:rsidRPr="000850CE">
        <w:rPr>
          <w:rFonts w:eastAsia="Times New Roman" w:cs="Times New Roman"/>
          <w:color w:val="000000" w:themeColor="text1"/>
          <w:szCs w:val="24"/>
          <w:lang w:eastAsia="ru-RU"/>
        </w:rPr>
        <w:t xml:space="preserve"> – </w:t>
      </w:r>
      <w:r w:rsidR="00556C0D">
        <w:rPr>
          <w:rFonts w:eastAsia="Times New Roman" w:cs="Times New Roman"/>
          <w:color w:val="000000" w:themeColor="text1"/>
          <w:szCs w:val="24"/>
          <w:lang w:eastAsia="ru-RU"/>
        </w:rPr>
        <w:t xml:space="preserve">від </w:t>
      </w:r>
      <w:r w:rsidR="00C3362B" w:rsidRPr="000850CE">
        <w:rPr>
          <w:rFonts w:eastAsia="Times New Roman" w:cs="Times New Roman"/>
          <w:color w:val="000000" w:themeColor="text1"/>
          <w:szCs w:val="24"/>
          <w:lang w:eastAsia="ru-RU"/>
        </w:rPr>
        <w:t>учасників війни</w:t>
      </w:r>
      <w:r w:rsidR="0068306E" w:rsidRPr="000850CE">
        <w:rPr>
          <w:rFonts w:eastAsia="Times New Roman" w:cs="Times New Roman"/>
          <w:color w:val="000000" w:themeColor="text1"/>
          <w:szCs w:val="24"/>
          <w:lang w:eastAsia="ru-RU"/>
        </w:rPr>
        <w:t>.</w:t>
      </w:r>
    </w:p>
    <w:p w:rsidR="00207371" w:rsidRPr="000850CE" w:rsidRDefault="00556C0D" w:rsidP="00587DDC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eastAsia="ru-RU"/>
        </w:rPr>
      </w:pPr>
      <w:r>
        <w:rPr>
          <w:rFonts w:eastAsia="Times New Roman" w:cs="Times New Roman"/>
          <w:color w:val="000000" w:themeColor="text1"/>
          <w:szCs w:val="28"/>
          <w:lang w:eastAsia="ru-RU"/>
        </w:rPr>
        <w:t>Упродовж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202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5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року мешканці </w:t>
      </w:r>
      <w:r w:rsidR="00DE4979">
        <w:rPr>
          <w:rFonts w:eastAsia="Times New Roman" w:cs="Times New Roman"/>
          <w:color w:val="000000" w:themeColor="text1"/>
          <w:szCs w:val="28"/>
          <w:lang w:eastAsia="ru-RU"/>
        </w:rPr>
        <w:t>Одес</w:t>
      </w:r>
      <w:r w:rsidR="00EF648D" w:rsidRPr="000850CE">
        <w:rPr>
          <w:rFonts w:eastAsia="Times New Roman" w:cs="Times New Roman"/>
          <w:color w:val="000000" w:themeColor="text1"/>
          <w:szCs w:val="28"/>
          <w:lang w:eastAsia="ru-RU"/>
        </w:rPr>
        <w:t>ьк</w:t>
      </w:r>
      <w:r w:rsidR="00587DDC" w:rsidRPr="000850CE">
        <w:rPr>
          <w:rFonts w:eastAsia="Times New Roman" w:cs="Times New Roman"/>
          <w:color w:val="000000" w:themeColor="text1"/>
          <w:szCs w:val="28"/>
          <w:lang w:eastAsia="ru-RU"/>
        </w:rPr>
        <w:t>ої</w:t>
      </w:r>
      <w:r w:rsidR="0020737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 у своїх зверненнях 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порушили </w:t>
      </w:r>
      <w:r w:rsidR="00DE4979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45</w:t>
      </w:r>
      <w:r w:rsidR="00B61D48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,</w:t>
      </w:r>
      <w:r w:rsidR="00DE4979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383</w:t>
      </w:r>
      <w:r w:rsidR="00B61D48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тис.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питан</w:t>
      </w:r>
      <w:r w:rsidR="00DE4979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ня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, що на</w:t>
      </w:r>
      <w:r w:rsidR="00587DDC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1A09C0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32</w:t>
      </w:r>
      <w:r w:rsidR="00B61D48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,</w:t>
      </w:r>
      <w:r w:rsidR="001A09C0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770</w:t>
      </w:r>
      <w:r w:rsidR="000C49C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B61D48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тис. </w:t>
      </w:r>
      <w:r w:rsidR="0089500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(у </w:t>
      </w:r>
      <w:r w:rsidR="001A09C0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3</w:t>
      </w:r>
      <w:r w:rsidR="0089500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,</w:t>
      </w:r>
      <w:r w:rsidR="001A09C0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6</w:t>
      </w:r>
      <w:r w:rsidR="0089500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раза)</w:t>
      </w:r>
      <w:r w:rsidR="000C49C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</w:t>
      </w:r>
      <w:r w:rsidR="001A09C0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більше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, ніж </w:t>
      </w:r>
      <w:r w:rsidR="00BD20F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у 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202</w:t>
      </w:r>
      <w:r w:rsidR="001A448E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4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 xml:space="preserve"> ро</w:t>
      </w:r>
      <w:r w:rsidR="00BD20FF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ці</w:t>
      </w:r>
      <w:r w:rsidR="00207371" w:rsidRPr="000850CE">
        <w:rPr>
          <w:rFonts w:eastAsia="Times New Roman" w:cs="Times New Roman"/>
          <w:color w:val="000000" w:themeColor="text1"/>
          <w:spacing w:val="-4"/>
          <w:szCs w:val="28"/>
          <w:lang w:eastAsia="ru-RU"/>
        </w:rPr>
        <w:t>.</w:t>
      </w:r>
    </w:p>
    <w:p w:rsidR="00333623" w:rsidRPr="00333623" w:rsidRDefault="000C49CF" w:rsidP="00333623">
      <w:pPr>
        <w:ind w:left="-15" w:right="-8"/>
        <w:rPr>
          <w:rFonts w:eastAsia="Times New Roman" w:cs="Times New Roman"/>
          <w:color w:val="000000" w:themeColor="text1"/>
          <w:szCs w:val="28"/>
          <w:lang w:eastAsia="ru-RU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Най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поширенішими у зверненнях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мешканців 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Оде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щини</w:t>
      </w:r>
      <w:r w:rsidR="00F41FD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виявилися </w:t>
      </w:r>
      <w:r w:rsidR="00F41FDF" w:rsidRPr="000850CE">
        <w:rPr>
          <w:rFonts w:eastAsia="Times New Roman" w:cs="Times New Roman"/>
          <w:color w:val="000000" w:themeColor="text1"/>
          <w:szCs w:val="28"/>
          <w:lang w:eastAsia="ru-RU"/>
        </w:rPr>
        <w:t>питан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ня</w:t>
      </w:r>
      <w:r w:rsidR="00F50E07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соціальної політики, соціального захисту населення – 19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993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>(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44</w:t>
      </w:r>
      <w:r w:rsidR="00ED0C8B" w:rsidRPr="000850CE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1</w:t>
      </w:r>
      <w:r w:rsidR="00ED0C8B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1A448E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% загальної кількості порушених питань). 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У зазначеній тематиці переважали пропозиції про зміни в законодавстві – 10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>889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 тис.</w:t>
      </w:r>
      <w:r w:rsidR="001A09C0">
        <w:rPr>
          <w:rFonts w:eastAsia="Times New Roman" w:cs="Times New Roman"/>
          <w:color w:val="000000" w:themeColor="text1"/>
          <w:szCs w:val="28"/>
          <w:lang w:eastAsia="ru-RU"/>
        </w:rPr>
        <w:t xml:space="preserve"> (54,5 % загальної кількості соціальних питань), а саме </w:t>
      </w:r>
      <w:r w:rsidR="001A09C0">
        <w:rPr>
          <w:rFonts w:eastAsia="Times New Roman" w:cs="Times New Roman"/>
          <w:color w:val="000000" w:themeColor="text1"/>
          <w:szCs w:val="28"/>
          <w:lang w:val="en-US" w:eastAsia="ru-RU"/>
        </w:rPr>
        <w:t xml:space="preserve">– </w:t>
      </w:r>
      <w:r w:rsidR="00EF14BB">
        <w:rPr>
          <w:rFonts w:eastAsia="Times New Roman" w:cs="Times New Roman"/>
          <w:color w:val="000000" w:themeColor="text1"/>
          <w:szCs w:val="28"/>
          <w:lang w:eastAsia="ru-RU"/>
        </w:rPr>
        <w:t xml:space="preserve">пропозиції </w:t>
      </w:r>
      <w:r w:rsidR="00333623">
        <w:rPr>
          <w:rFonts w:eastAsia="Times New Roman" w:cs="Times New Roman"/>
          <w:color w:val="000000" w:themeColor="text1"/>
          <w:szCs w:val="28"/>
          <w:lang w:eastAsia="ru-RU"/>
        </w:rPr>
        <w:t>до законопроектів</w:t>
      </w:r>
      <w:r w:rsidR="00333623" w:rsidRPr="00333623">
        <w:rPr>
          <w:rFonts w:eastAsia="Times New Roman"/>
          <w:color w:val="000000" w:themeColor="text1"/>
          <w:szCs w:val="28"/>
          <w:lang w:eastAsia="ru-RU"/>
        </w:rPr>
        <w:t xml:space="preserve"> про внесення змін до деяких законодавчих актів України щодо підтвердження стажу роботи (страхового стажу) військовослужбовців та інших осіб у разі втрати документів внаслідок збройної агресії або тимчасової окупації (реєстр. № 13705)</w:t>
      </w:r>
      <w:r w:rsidR="00D77CE8">
        <w:rPr>
          <w:rFonts w:eastAsia="Times New Roman"/>
          <w:color w:val="000000" w:themeColor="text1"/>
          <w:szCs w:val="28"/>
          <w:lang w:eastAsia="ru-RU"/>
        </w:rPr>
        <w:t>,</w:t>
      </w:r>
      <w:r w:rsidR="00333623" w:rsidRPr="00333623">
        <w:rPr>
          <w:rFonts w:eastAsia="Times New Roman" w:cs="Times New Roman"/>
          <w:color w:val="000000" w:themeColor="text1"/>
          <w:szCs w:val="28"/>
          <w:lang w:eastAsia="ru-RU"/>
        </w:rPr>
        <w:t xml:space="preserve"> про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допомогу, реабілітацію,</w:t>
      </w:r>
      <w:r w:rsidR="00EF14BB">
        <w:rPr>
          <w:rFonts w:eastAsia="Times New Roman" w:cs="Times New Roman"/>
          <w:color w:val="000000" w:themeColor="text1"/>
          <w:szCs w:val="28"/>
          <w:lang w:eastAsia="ru-RU"/>
        </w:rPr>
        <w:t xml:space="preserve"> протезування (реєстр. № 13704). 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br/>
      </w:r>
      <w:r w:rsidR="00EF14BB" w:rsidRPr="00EF14BB">
        <w:rPr>
          <w:rFonts w:eastAsia="Times New Roman" w:cs="Times New Roman"/>
          <w:color w:val="000000" w:themeColor="text1"/>
          <w:szCs w:val="28"/>
          <w:lang w:eastAsia="ru-RU"/>
        </w:rPr>
        <w:t xml:space="preserve">В умовах дії воєнного стану надзвичайної актуальності набули питання соціального захисту військовослужбовців та членів їх сімей, учасників та постраждалих внаслідок АТО/ООС – </w:t>
      </w:r>
      <w:r w:rsidR="00EF14BB">
        <w:rPr>
          <w:rFonts w:eastAsia="Times New Roman" w:cs="Times New Roman"/>
          <w:color w:val="000000" w:themeColor="text1"/>
          <w:szCs w:val="28"/>
          <w:lang w:eastAsia="ru-RU"/>
        </w:rPr>
        <w:t>8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EF14BB">
        <w:rPr>
          <w:rFonts w:eastAsia="Times New Roman" w:cs="Times New Roman"/>
          <w:color w:val="000000" w:themeColor="text1"/>
          <w:szCs w:val="28"/>
          <w:lang w:eastAsia="ru-RU"/>
        </w:rPr>
        <w:t xml:space="preserve">506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EF14BB" w:rsidRPr="00EF14BB">
        <w:rPr>
          <w:rFonts w:eastAsia="Times New Roman" w:cs="Times New Roman"/>
          <w:color w:val="000000" w:themeColor="text1"/>
          <w:szCs w:val="28"/>
          <w:lang w:eastAsia="ru-RU"/>
        </w:rPr>
        <w:t>(</w:t>
      </w:r>
      <w:r w:rsidR="00EF14BB">
        <w:rPr>
          <w:rFonts w:eastAsia="Times New Roman" w:cs="Times New Roman"/>
          <w:color w:val="000000" w:themeColor="text1"/>
          <w:szCs w:val="28"/>
          <w:lang w:eastAsia="ru-RU"/>
        </w:rPr>
        <w:t xml:space="preserve">42,5 % загальної кількості </w:t>
      </w:r>
      <w:r w:rsidR="00EF14BB" w:rsidRPr="00EF14BB">
        <w:rPr>
          <w:rFonts w:eastAsia="Times New Roman" w:cs="Times New Roman"/>
          <w:color w:val="000000" w:themeColor="text1"/>
          <w:szCs w:val="28"/>
          <w:lang w:eastAsia="ru-RU"/>
        </w:rPr>
        <w:t>питань соціального спрямування</w:t>
      </w:r>
      <w:r w:rsidR="00EF14BB">
        <w:rPr>
          <w:rFonts w:eastAsia="Times New Roman" w:cs="Times New Roman"/>
          <w:color w:val="000000" w:themeColor="text1"/>
          <w:szCs w:val="28"/>
          <w:lang w:eastAsia="ru-RU"/>
        </w:rPr>
        <w:t>)</w:t>
      </w:r>
      <w:r w:rsidR="00D77CE8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</w:p>
    <w:p w:rsidR="00115ABE" w:rsidRPr="000850CE" w:rsidRDefault="00D77CE8" w:rsidP="009B1451">
      <w:pPr>
        <w:ind w:left="-15" w:right="-8" w:firstLine="582"/>
        <w:rPr>
          <w:szCs w:val="28"/>
        </w:rPr>
      </w:pPr>
      <w:r>
        <w:rPr>
          <w:rFonts w:eastAsia="Times New Roman" w:cs="Times New Roman"/>
          <w:color w:val="000000" w:themeColor="text1"/>
          <w:szCs w:val="28"/>
          <w:lang w:eastAsia="ru-RU"/>
        </w:rPr>
        <w:lastRenderedPageBreak/>
        <w:t>Нагальними для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 xml:space="preserve"> м</w:t>
      </w:r>
      <w:r w:rsidR="00556C0D">
        <w:rPr>
          <w:rFonts w:eastAsia="Times New Roman" w:cs="Times New Roman"/>
          <w:color w:val="000000" w:themeColor="text1"/>
          <w:szCs w:val="28"/>
          <w:lang w:eastAsia="ru-RU"/>
        </w:rPr>
        <w:t>ешканці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в</w:t>
      </w:r>
      <w:r w:rsidR="00C51CD8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регіону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стали</w:t>
      </w:r>
      <w:r w:rsidR="00947C72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питання 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аграрної політики і земельних відносин – 10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 xml:space="preserve">853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(23,9 % загальної кількості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порушених питань)</w:t>
      </w:r>
      <w:r w:rsidR="00115ABE" w:rsidRPr="000850CE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89528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Майже всі вони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містили пропозиції про зміни в законодавстві – 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10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358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>
        <w:rPr>
          <w:rFonts w:eastAsia="Times New Roman" w:cs="Times New Roman"/>
          <w:color w:val="000000" w:themeColor="text1"/>
          <w:szCs w:val="28"/>
          <w:lang w:eastAsia="ru-RU"/>
        </w:rPr>
        <w:br/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>(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95,4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% загальної кількості питань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 xml:space="preserve"> аграрної політики</w:t>
      </w:r>
      <w:r w:rsidR="00136C51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), а саме </w:t>
      </w:r>
      <w:r w:rsidR="00556C0D">
        <w:rPr>
          <w:rFonts w:eastAsia="Times New Roman" w:cs="Times New Roman"/>
          <w:color w:val="000000" w:themeColor="text1"/>
          <w:szCs w:val="28"/>
          <w:lang w:eastAsia="ru-RU"/>
        </w:rPr>
        <w:t xml:space="preserve">– </w:t>
      </w:r>
      <w:r w:rsidR="00424E3C" w:rsidRPr="00424E3C">
        <w:rPr>
          <w:rFonts w:eastAsia="Times New Roman"/>
          <w:color w:val="000000" w:themeColor="text1"/>
          <w:szCs w:val="28"/>
          <w:lang w:eastAsia="ru-RU"/>
        </w:rPr>
        <w:t xml:space="preserve">на підтримку </w:t>
      </w:r>
      <w:r w:rsidR="00424E3C">
        <w:rPr>
          <w:rFonts w:eastAsia="Times New Roman"/>
          <w:color w:val="000000" w:themeColor="text1"/>
          <w:szCs w:val="28"/>
          <w:lang w:eastAsia="ru-RU"/>
        </w:rPr>
        <w:t xml:space="preserve">законопроекту </w:t>
      </w:r>
      <w:r w:rsidR="00424E3C" w:rsidRPr="00424E3C">
        <w:rPr>
          <w:rFonts w:eastAsia="Times New Roman" w:cs="Times New Roman"/>
          <w:color w:val="000000" w:themeColor="text1"/>
          <w:szCs w:val="28"/>
          <w:lang w:eastAsia="ru-RU"/>
        </w:rPr>
        <w:t>про внесення змін до деяких законодавчих актів України щодо державної підтримки учасників бойових дій, осіб з інвалідністю внаслідок війни та членів сімей загиблих (безвісно відсутніх, померлих) Захисників і Захисниць України при веденні особистого селянського чи фермерського господарства та здійсненні підприємницької діяльності (реєстр. №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424E3C" w:rsidRPr="00424E3C">
        <w:rPr>
          <w:rFonts w:eastAsia="Times New Roman" w:cs="Times New Roman"/>
          <w:color w:val="000000" w:themeColor="text1"/>
          <w:szCs w:val="28"/>
          <w:lang w:eastAsia="ru-RU"/>
        </w:rPr>
        <w:t>13376)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 xml:space="preserve">. </w:t>
      </w:r>
    </w:p>
    <w:p w:rsidR="00E5702A" w:rsidRPr="000850CE" w:rsidRDefault="00D77CE8" w:rsidP="00D7509D">
      <w:pPr>
        <w:ind w:firstLine="567"/>
        <w:rPr>
          <w:rFonts w:eastAsia="Times New Roman" w:cs="Times New Roman"/>
          <w:color w:val="000000" w:themeColor="text1"/>
          <w:szCs w:val="28"/>
          <w:lang w:eastAsia="ru-RU"/>
        </w:rPr>
      </w:pPr>
      <w:r>
        <w:rPr>
          <w:rFonts w:eastAsia="Times New Roman" w:cs="Times New Roman"/>
          <w:color w:val="000000" w:themeColor="text1"/>
          <w:szCs w:val="28"/>
          <w:lang w:eastAsia="ru-RU"/>
        </w:rPr>
        <w:t>М</w:t>
      </w:r>
      <w:r w:rsidR="00E5702A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ешканці </w:t>
      </w:r>
      <w:r w:rsidR="003F1552">
        <w:rPr>
          <w:rFonts w:eastAsia="Times New Roman" w:cs="Times New Roman"/>
          <w:color w:val="000000" w:themeColor="text1"/>
          <w:szCs w:val="28"/>
          <w:lang w:eastAsia="ru-RU"/>
        </w:rPr>
        <w:t>Одеської</w:t>
      </w:r>
      <w:r w:rsidR="00E5702A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області порушували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також</w:t>
      </w:r>
      <w:r w:rsidR="00E5702A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питання 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>освіти, наукової, науково-технічної, інноваційної діяльності та інтелектуальної власності – 5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 xml:space="preserve">087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>(11,2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>% загальної кількості порушених питань).</w:t>
      </w:r>
      <w:r w:rsidR="008B351F"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З їх числа переважали 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>пропозиці</w:t>
      </w:r>
      <w:r>
        <w:rPr>
          <w:rFonts w:eastAsia="Times New Roman" w:cs="Times New Roman"/>
          <w:color w:val="000000" w:themeColor="text1"/>
          <w:szCs w:val="28"/>
          <w:lang w:eastAsia="ru-RU"/>
        </w:rPr>
        <w:t>ї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 xml:space="preserve"> про зміни в законодавстві – 3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 xml:space="preserve">245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="00424E3C">
        <w:rPr>
          <w:rFonts w:eastAsia="Times New Roman" w:cs="Times New Roman"/>
          <w:color w:val="000000" w:themeColor="text1"/>
          <w:szCs w:val="28"/>
          <w:lang w:eastAsia="ru-RU"/>
        </w:rPr>
        <w:t xml:space="preserve">(63,8 % </w:t>
      </w:r>
      <w:r w:rsidR="00CC51F0">
        <w:rPr>
          <w:rFonts w:eastAsia="Times New Roman" w:cs="Times New Roman"/>
          <w:color w:val="000000" w:themeColor="text1"/>
          <w:szCs w:val="28"/>
          <w:lang w:eastAsia="ru-RU"/>
        </w:rPr>
        <w:t xml:space="preserve">загальної кількості </w:t>
      </w:r>
      <w:r w:rsidR="00F53892">
        <w:rPr>
          <w:rFonts w:eastAsia="Times New Roman" w:cs="Times New Roman"/>
          <w:color w:val="000000" w:themeColor="text1"/>
          <w:szCs w:val="28"/>
          <w:lang w:eastAsia="ru-RU"/>
        </w:rPr>
        <w:t xml:space="preserve">питань освіти), а саме – </w:t>
      </w:r>
      <w:r>
        <w:rPr>
          <w:rFonts w:eastAsia="Times New Roman" w:cs="Times New Roman"/>
          <w:color w:val="000000" w:themeColor="text1"/>
          <w:szCs w:val="28"/>
          <w:lang w:eastAsia="ru-RU"/>
        </w:rPr>
        <w:t>до проектів законів України</w:t>
      </w:r>
      <w:r w:rsidR="00A35126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A35126" w:rsidRPr="00A35126">
        <w:rPr>
          <w:rFonts w:eastAsia="Times New Roman" w:cs="Times New Roman"/>
          <w:color w:val="000000" w:themeColor="text1"/>
          <w:szCs w:val="28"/>
          <w:lang w:eastAsia="ru-RU"/>
        </w:rPr>
        <w:t>про внесення змін до Закону України "Про освіту" щодо використання в освітньому процесі освітнього мобільного додатку "Мрія", а також використання е-документа про освіту</w:t>
      </w:r>
      <w:r w:rsidR="00A35126">
        <w:rPr>
          <w:rFonts w:eastAsia="Times New Roman" w:cs="Times New Roman"/>
          <w:color w:val="000000" w:themeColor="text1"/>
          <w:szCs w:val="28"/>
          <w:lang w:eastAsia="ru-RU"/>
        </w:rPr>
        <w:t xml:space="preserve"> (реєстр. 13465)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та п</w:t>
      </w:r>
      <w:r w:rsidR="00827345" w:rsidRPr="00827345">
        <w:rPr>
          <w:rFonts w:eastAsia="Times New Roman" w:cs="Times New Roman"/>
          <w:color w:val="000000" w:themeColor="text1"/>
          <w:szCs w:val="28"/>
          <w:lang w:eastAsia="ru-RU"/>
        </w:rPr>
        <w:t>ро повну загальну середню освіту щодо вдосконалення механізмів формування мережі ліцеїв</w:t>
      </w:r>
      <w:r w:rsidR="00827345">
        <w:rPr>
          <w:rFonts w:eastAsia="Times New Roman" w:cs="Times New Roman"/>
          <w:color w:val="000000" w:themeColor="text1"/>
          <w:szCs w:val="28"/>
          <w:lang w:eastAsia="ru-RU"/>
        </w:rPr>
        <w:t xml:space="preserve"> (реєстр. №№ </w:t>
      </w:r>
      <w:r w:rsidR="003B4AE8">
        <w:rPr>
          <w:rFonts w:eastAsia="Times New Roman" w:cs="Times New Roman"/>
          <w:color w:val="000000" w:themeColor="text1"/>
          <w:szCs w:val="28"/>
          <w:lang w:eastAsia="ru-RU"/>
        </w:rPr>
        <w:t>13120, 13120-1)</w:t>
      </w:r>
      <w:r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CD130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а також питання </w:t>
      </w:r>
      <w:r w:rsidR="00EF6F11">
        <w:rPr>
          <w:rFonts w:eastAsia="Times New Roman" w:cs="Times New Roman"/>
          <w:color w:val="000000" w:themeColor="text1"/>
          <w:szCs w:val="28"/>
          <w:lang w:eastAsia="ru-RU"/>
        </w:rPr>
        <w:t>роботи закладів дошкільної, загальної середньої, професійної (професійно-технічної), фахової передвищої та вищої освіти, освітні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х</w:t>
      </w:r>
      <w:r w:rsidR="00EF6F11">
        <w:rPr>
          <w:rFonts w:eastAsia="Times New Roman" w:cs="Times New Roman"/>
          <w:color w:val="000000" w:themeColor="text1"/>
          <w:szCs w:val="28"/>
          <w:lang w:eastAsia="ru-RU"/>
        </w:rPr>
        <w:t xml:space="preserve"> програм, тестування – 919 (18,1 %) та </w:t>
      </w:r>
      <w:r w:rsidR="00EF6F11" w:rsidRPr="00EF6F11">
        <w:rPr>
          <w:rFonts w:eastAsia="Times New Roman" w:cs="Times New Roman"/>
          <w:color w:val="000000" w:themeColor="text1"/>
          <w:szCs w:val="28"/>
          <w:lang w:eastAsia="ru-RU"/>
        </w:rPr>
        <w:t>державної політики у галузі освіти – 915 (18</w:t>
      </w:r>
      <w:r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D0423B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EF6F11" w:rsidRPr="00EF6F11">
        <w:rPr>
          <w:rFonts w:eastAsia="Times New Roman" w:cs="Times New Roman"/>
          <w:color w:val="000000" w:themeColor="text1"/>
          <w:szCs w:val="28"/>
          <w:lang w:eastAsia="ru-RU"/>
        </w:rPr>
        <w:t>%)</w:t>
      </w:r>
      <w:r w:rsidR="00EF6F11">
        <w:rPr>
          <w:rFonts w:eastAsia="Times New Roman" w:cs="Times New Roman"/>
          <w:color w:val="000000" w:themeColor="text1"/>
          <w:szCs w:val="28"/>
          <w:lang w:eastAsia="ru-RU"/>
        </w:rPr>
        <w:t>.</w:t>
      </w:r>
    </w:p>
    <w:p w:rsidR="00D63BD4" w:rsidRPr="000850CE" w:rsidRDefault="00EF14DE" w:rsidP="00D7509D">
      <w:pPr>
        <w:ind w:firstLine="567"/>
        <w:rPr>
          <w:rFonts w:eastAsia="Times New Roman" w:cs="Times New Roman"/>
          <w:color w:val="000000" w:themeColor="text1"/>
          <w:szCs w:val="24"/>
          <w:lang w:eastAsia="ru-RU"/>
        </w:rPr>
      </w:pP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Порушувалися також питання </w:t>
      </w:r>
      <w:r w:rsidR="00223A2E">
        <w:rPr>
          <w:rFonts w:eastAsia="Times New Roman" w:cs="Times New Roman"/>
          <w:color w:val="000000" w:themeColor="text1"/>
          <w:szCs w:val="28"/>
          <w:lang w:eastAsia="ru-RU"/>
        </w:rPr>
        <w:t>забезпечення дотримання законності та охорони правопорядку, реалізаці</w:t>
      </w:r>
      <w:r w:rsidR="00E8530D">
        <w:rPr>
          <w:rFonts w:eastAsia="Times New Roman" w:cs="Times New Roman"/>
          <w:color w:val="000000" w:themeColor="text1"/>
          <w:szCs w:val="28"/>
          <w:lang w:eastAsia="ru-RU"/>
        </w:rPr>
        <w:t>ї</w:t>
      </w:r>
      <w:r w:rsidR="00223A2E">
        <w:rPr>
          <w:rFonts w:eastAsia="Times New Roman" w:cs="Times New Roman"/>
          <w:color w:val="000000" w:themeColor="text1"/>
          <w:szCs w:val="28"/>
          <w:lang w:eastAsia="ru-RU"/>
        </w:rPr>
        <w:t xml:space="preserve"> прав і свобод громадян, запобігання дискримінації – 2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>,</w:t>
      </w:r>
      <w:r w:rsidR="00223A2E">
        <w:rPr>
          <w:rFonts w:eastAsia="Times New Roman" w:cs="Times New Roman"/>
          <w:color w:val="000000" w:themeColor="text1"/>
          <w:szCs w:val="28"/>
          <w:lang w:eastAsia="ru-RU"/>
        </w:rPr>
        <w:t>087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  <w:r w:rsidR="00B61D48">
        <w:rPr>
          <w:rFonts w:eastAsia="Times New Roman" w:cs="Times New Roman"/>
          <w:color w:val="000000" w:themeColor="text1"/>
          <w:szCs w:val="28"/>
          <w:lang w:eastAsia="ru-RU"/>
        </w:rPr>
        <w:t xml:space="preserve">тис. 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>(</w:t>
      </w:r>
      <w:r w:rsidR="00223A2E">
        <w:rPr>
          <w:rFonts w:eastAsia="Times New Roman" w:cs="Times New Roman"/>
          <w:color w:val="000000" w:themeColor="text1"/>
          <w:szCs w:val="28"/>
          <w:lang w:eastAsia="ru-RU"/>
        </w:rPr>
        <w:t>4,6</w:t>
      </w:r>
      <w:r w:rsidRPr="000850CE">
        <w:rPr>
          <w:rFonts w:eastAsia="Times New Roman" w:cs="Times New Roman"/>
          <w:color w:val="000000" w:themeColor="text1"/>
          <w:szCs w:val="28"/>
          <w:lang w:eastAsia="ru-RU"/>
        </w:rPr>
        <w:t xml:space="preserve"> % загальної кількості порушуваних питань), </w:t>
      </w:r>
      <w:r w:rsidR="008D2ACF" w:rsidRPr="000850CE">
        <w:rPr>
          <w:szCs w:val="28"/>
        </w:rPr>
        <w:t>обороноздатно</w:t>
      </w:r>
      <w:r w:rsidRPr="000850CE">
        <w:rPr>
          <w:szCs w:val="28"/>
        </w:rPr>
        <w:t>ст</w:t>
      </w:r>
      <w:r w:rsidR="008D2ACF" w:rsidRPr="000850CE">
        <w:rPr>
          <w:szCs w:val="28"/>
        </w:rPr>
        <w:t>і</w:t>
      </w:r>
      <w:r w:rsidRPr="000850CE">
        <w:rPr>
          <w:szCs w:val="28"/>
        </w:rPr>
        <w:t>, суверенітет</w:t>
      </w:r>
      <w:r w:rsidR="008D2ACF" w:rsidRPr="000850CE">
        <w:rPr>
          <w:szCs w:val="28"/>
        </w:rPr>
        <w:t>у</w:t>
      </w:r>
      <w:r w:rsidRPr="000850CE">
        <w:rPr>
          <w:szCs w:val="28"/>
        </w:rPr>
        <w:t>, міждержавн</w:t>
      </w:r>
      <w:r w:rsidR="008D2ACF" w:rsidRPr="000850CE">
        <w:rPr>
          <w:szCs w:val="28"/>
        </w:rPr>
        <w:t>их</w:t>
      </w:r>
      <w:r w:rsidRPr="000850CE">
        <w:rPr>
          <w:szCs w:val="28"/>
        </w:rPr>
        <w:t xml:space="preserve"> і міжнародн</w:t>
      </w:r>
      <w:r w:rsidR="008D2ACF" w:rsidRPr="000850CE">
        <w:rPr>
          <w:szCs w:val="28"/>
        </w:rPr>
        <w:t>их</w:t>
      </w:r>
      <w:r w:rsidRPr="000850CE">
        <w:rPr>
          <w:szCs w:val="28"/>
        </w:rPr>
        <w:t xml:space="preserve"> відносин – </w:t>
      </w:r>
      <w:r w:rsidR="00954D4D">
        <w:rPr>
          <w:szCs w:val="28"/>
        </w:rPr>
        <w:br/>
      </w:r>
      <w:r w:rsidR="00223A2E">
        <w:rPr>
          <w:szCs w:val="28"/>
        </w:rPr>
        <w:t>1</w:t>
      </w:r>
      <w:r w:rsidR="00B61D48">
        <w:rPr>
          <w:szCs w:val="28"/>
        </w:rPr>
        <w:t>,</w:t>
      </w:r>
      <w:r w:rsidR="00223A2E">
        <w:rPr>
          <w:szCs w:val="28"/>
        </w:rPr>
        <w:t xml:space="preserve">836 </w:t>
      </w:r>
      <w:r w:rsidR="00B61D48">
        <w:rPr>
          <w:szCs w:val="28"/>
        </w:rPr>
        <w:t xml:space="preserve">тис. </w:t>
      </w:r>
      <w:r w:rsidRPr="000850CE">
        <w:rPr>
          <w:szCs w:val="28"/>
        </w:rPr>
        <w:t>(</w:t>
      </w:r>
      <w:r w:rsidR="00223A2E">
        <w:rPr>
          <w:szCs w:val="28"/>
        </w:rPr>
        <w:t>4</w:t>
      </w:r>
      <w:r w:rsidR="00D77CE8">
        <w:rPr>
          <w:szCs w:val="28"/>
        </w:rPr>
        <w:t xml:space="preserve">,0 </w:t>
      </w:r>
      <w:r w:rsidRPr="000850CE">
        <w:rPr>
          <w:szCs w:val="28"/>
        </w:rPr>
        <w:t xml:space="preserve"> %), </w:t>
      </w:r>
      <w:r w:rsidR="00D7509D" w:rsidRPr="000850CE">
        <w:rPr>
          <w:szCs w:val="28"/>
        </w:rPr>
        <w:t xml:space="preserve">діяльності </w:t>
      </w:r>
      <w:r w:rsidR="00650E74" w:rsidRPr="000850CE">
        <w:rPr>
          <w:szCs w:val="28"/>
        </w:rPr>
        <w:t xml:space="preserve">центральних </w:t>
      </w:r>
      <w:r w:rsidR="00D7509D" w:rsidRPr="000850CE">
        <w:rPr>
          <w:szCs w:val="28"/>
        </w:rPr>
        <w:t>органів</w:t>
      </w:r>
      <w:r w:rsidR="00650E74" w:rsidRPr="000850CE">
        <w:rPr>
          <w:szCs w:val="28"/>
        </w:rPr>
        <w:t xml:space="preserve"> виконавчої влади – </w:t>
      </w:r>
      <w:r w:rsidR="00223A2E">
        <w:rPr>
          <w:szCs w:val="28"/>
        </w:rPr>
        <w:t>1</w:t>
      </w:r>
      <w:r w:rsidR="00B61D48">
        <w:rPr>
          <w:szCs w:val="28"/>
        </w:rPr>
        <w:t>,</w:t>
      </w:r>
      <w:r w:rsidR="00223A2E">
        <w:rPr>
          <w:szCs w:val="28"/>
        </w:rPr>
        <w:t>770</w:t>
      </w:r>
      <w:r w:rsidR="00B61D48">
        <w:rPr>
          <w:szCs w:val="28"/>
        </w:rPr>
        <w:t xml:space="preserve"> тис.</w:t>
      </w:r>
      <w:r w:rsidR="00650E74" w:rsidRPr="000850CE">
        <w:rPr>
          <w:szCs w:val="28"/>
        </w:rPr>
        <w:t xml:space="preserve"> (</w:t>
      </w:r>
      <w:r w:rsidR="00223A2E">
        <w:rPr>
          <w:szCs w:val="28"/>
        </w:rPr>
        <w:t>3,9</w:t>
      </w:r>
      <w:r w:rsidR="00996BE2">
        <w:rPr>
          <w:szCs w:val="28"/>
        </w:rPr>
        <w:t xml:space="preserve"> </w:t>
      </w:r>
      <w:r w:rsidR="00650E74" w:rsidRPr="000850CE">
        <w:rPr>
          <w:szCs w:val="28"/>
        </w:rPr>
        <w:t>%)</w:t>
      </w:r>
      <w:r w:rsidR="00223A2E">
        <w:rPr>
          <w:szCs w:val="28"/>
        </w:rPr>
        <w:t xml:space="preserve">, </w:t>
      </w:r>
      <w:r w:rsidR="00223A2E" w:rsidRPr="00223A2E">
        <w:rPr>
          <w:szCs w:val="28"/>
        </w:rPr>
        <w:t xml:space="preserve">діяльності Верховної Ради України, Президента України та Кабінету Міністрів України – </w:t>
      </w:r>
      <w:r w:rsidR="00223A2E">
        <w:rPr>
          <w:szCs w:val="28"/>
        </w:rPr>
        <w:t>554</w:t>
      </w:r>
      <w:r w:rsidR="00223A2E" w:rsidRPr="00223A2E">
        <w:rPr>
          <w:szCs w:val="28"/>
        </w:rPr>
        <w:t xml:space="preserve"> (</w:t>
      </w:r>
      <w:r w:rsidR="00223A2E">
        <w:rPr>
          <w:szCs w:val="28"/>
        </w:rPr>
        <w:t>1,2</w:t>
      </w:r>
      <w:r w:rsidR="00223A2E" w:rsidRPr="00223A2E">
        <w:rPr>
          <w:szCs w:val="28"/>
        </w:rPr>
        <w:t xml:space="preserve"> %),</w:t>
      </w:r>
      <w:r w:rsidR="00996BE2">
        <w:rPr>
          <w:szCs w:val="28"/>
        </w:rPr>
        <w:t xml:space="preserve"> </w:t>
      </w:r>
      <w:r w:rsidR="00223A2E">
        <w:rPr>
          <w:szCs w:val="28"/>
        </w:rPr>
        <w:t>діяльності органів місцевого самоврядування – 553 (1,2</w:t>
      </w:r>
      <w:r w:rsidR="00E8530D">
        <w:rPr>
          <w:szCs w:val="28"/>
        </w:rPr>
        <w:t xml:space="preserve"> </w:t>
      </w:r>
      <w:r w:rsidR="00223A2E">
        <w:rPr>
          <w:szCs w:val="28"/>
        </w:rPr>
        <w:t>%), державного будівництва, адміністративно-територіальн</w:t>
      </w:r>
      <w:r w:rsidR="00E8530D">
        <w:rPr>
          <w:szCs w:val="28"/>
        </w:rPr>
        <w:t>ого</w:t>
      </w:r>
      <w:r w:rsidR="00223A2E">
        <w:rPr>
          <w:szCs w:val="28"/>
        </w:rPr>
        <w:t xml:space="preserve"> устр</w:t>
      </w:r>
      <w:r w:rsidR="000263A6">
        <w:rPr>
          <w:szCs w:val="28"/>
        </w:rPr>
        <w:t>о</w:t>
      </w:r>
      <w:r w:rsidR="00E8530D">
        <w:rPr>
          <w:szCs w:val="28"/>
        </w:rPr>
        <w:t>ю</w:t>
      </w:r>
      <w:r w:rsidR="00223A2E">
        <w:rPr>
          <w:szCs w:val="28"/>
        </w:rPr>
        <w:t xml:space="preserve"> – 521 </w:t>
      </w:r>
      <w:r w:rsidR="00AA41BB">
        <w:rPr>
          <w:szCs w:val="28"/>
        </w:rPr>
        <w:t>(</w:t>
      </w:r>
      <w:r w:rsidR="00223A2E">
        <w:rPr>
          <w:szCs w:val="28"/>
        </w:rPr>
        <w:t>1,1</w:t>
      </w:r>
      <w:r w:rsidR="00E8530D">
        <w:rPr>
          <w:szCs w:val="28"/>
        </w:rPr>
        <w:t xml:space="preserve"> </w:t>
      </w:r>
      <w:r w:rsidR="00223A2E">
        <w:rPr>
          <w:szCs w:val="28"/>
        </w:rPr>
        <w:t>%)</w:t>
      </w:r>
      <w:r w:rsidR="00D77CE8">
        <w:rPr>
          <w:szCs w:val="28"/>
        </w:rPr>
        <w:t>.</w:t>
      </w:r>
    </w:p>
    <w:p w:rsidR="00207371" w:rsidRDefault="00870183" w:rsidP="004C3E13">
      <w:pPr>
        <w:ind w:left="-15" w:right="-8" w:firstLine="567"/>
        <w:rPr>
          <w:color w:val="000000" w:themeColor="text1"/>
          <w:szCs w:val="28"/>
        </w:rPr>
      </w:pPr>
      <w:r w:rsidRPr="000850CE">
        <w:rPr>
          <w:color w:val="000000" w:themeColor="text1"/>
          <w:szCs w:val="28"/>
        </w:rPr>
        <w:t xml:space="preserve">Усі пропозиції, заяви та скарги, що надійшли від мешканців </w:t>
      </w:r>
      <w:r w:rsidR="00241C34">
        <w:rPr>
          <w:color w:val="000000" w:themeColor="text1"/>
          <w:szCs w:val="28"/>
        </w:rPr>
        <w:t>Одес</w:t>
      </w:r>
      <w:r w:rsidR="00090FB8" w:rsidRPr="000850CE">
        <w:rPr>
          <w:color w:val="000000" w:themeColor="text1"/>
          <w:szCs w:val="28"/>
        </w:rPr>
        <w:t>ьк</w:t>
      </w:r>
      <w:r w:rsidRPr="000850CE">
        <w:rPr>
          <w:color w:val="000000" w:themeColor="text1"/>
          <w:szCs w:val="28"/>
        </w:rPr>
        <w:t>ої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</w:t>
      </w:r>
      <w:r w:rsidR="00207371" w:rsidRPr="000850CE">
        <w:rPr>
          <w:color w:val="000000" w:themeColor="text1"/>
          <w:szCs w:val="28"/>
        </w:rPr>
        <w:t>.</w:t>
      </w:r>
    </w:p>
    <w:p w:rsidR="00AD2268" w:rsidRPr="000850CE" w:rsidRDefault="00AD2268" w:rsidP="004C3E13">
      <w:pPr>
        <w:ind w:left="-15" w:right="-8" w:firstLine="567"/>
        <w:rPr>
          <w:color w:val="000000" w:themeColor="text1"/>
          <w:szCs w:val="28"/>
        </w:rPr>
      </w:pPr>
    </w:p>
    <w:p w:rsidR="00207371" w:rsidRPr="000850CE" w:rsidRDefault="00207371" w:rsidP="00207371">
      <w:pPr>
        <w:ind w:firstLine="0"/>
        <w:jc w:val="right"/>
        <w:rPr>
          <w:color w:val="000000" w:themeColor="text1"/>
          <w:szCs w:val="28"/>
        </w:rPr>
      </w:pPr>
      <w:r w:rsidRPr="000850CE">
        <w:rPr>
          <w:color w:val="000000" w:themeColor="text1"/>
          <w:szCs w:val="28"/>
        </w:rPr>
        <w:t>Управління з питань звернень громадян</w:t>
      </w:r>
    </w:p>
    <w:p w:rsidR="00115ABE" w:rsidRDefault="00207371" w:rsidP="00207371">
      <w:pPr>
        <w:ind w:left="10" w:right="-9" w:hanging="10"/>
        <w:jc w:val="right"/>
        <w:rPr>
          <w:color w:val="000000" w:themeColor="text1"/>
          <w:szCs w:val="28"/>
        </w:rPr>
      </w:pPr>
      <w:r w:rsidRPr="000850CE">
        <w:rPr>
          <w:color w:val="000000" w:themeColor="text1"/>
          <w:szCs w:val="28"/>
        </w:rPr>
        <w:t>Апарату Верховної Ради України</w:t>
      </w:r>
    </w:p>
    <w:sectPr w:rsidR="00115ABE" w:rsidSect="00666F64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A2D" w:rsidRDefault="00CE6A2D">
      <w:r>
        <w:separator/>
      </w:r>
    </w:p>
  </w:endnote>
  <w:endnote w:type="continuationSeparator" w:id="0">
    <w:p w:rsidR="00CE6A2D" w:rsidRDefault="00CE6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A2D" w:rsidRDefault="00CE6A2D">
      <w:r>
        <w:separator/>
      </w:r>
    </w:p>
  </w:footnote>
  <w:footnote w:type="continuationSeparator" w:id="0">
    <w:p w:rsidR="00CE6A2D" w:rsidRDefault="00CE6A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8236843"/>
      <w:docPartObj>
        <w:docPartGallery w:val="Page Numbers (Top of Page)"/>
        <w:docPartUnique/>
      </w:docPartObj>
    </w:sdtPr>
    <w:sdtEndPr/>
    <w:sdtContent>
      <w:p w:rsidR="006A498D" w:rsidRDefault="00207371" w:rsidP="005B4F46">
        <w:pPr>
          <w:pStyle w:val="a5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670D">
          <w:rPr>
            <w:noProof/>
          </w:rPr>
          <w:t>2</w:t>
        </w:r>
        <w:r>
          <w:fldChar w:fldCharType="end"/>
        </w:r>
      </w:p>
    </w:sdtContent>
  </w:sdt>
  <w:p w:rsidR="006A498D" w:rsidRDefault="00CE6A2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ru-RU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71"/>
    <w:rsid w:val="000108D5"/>
    <w:rsid w:val="00022C60"/>
    <w:rsid w:val="000263A6"/>
    <w:rsid w:val="000337AD"/>
    <w:rsid w:val="000338AD"/>
    <w:rsid w:val="000411F4"/>
    <w:rsid w:val="000462C1"/>
    <w:rsid w:val="000850CE"/>
    <w:rsid w:val="00086227"/>
    <w:rsid w:val="00090FB8"/>
    <w:rsid w:val="000A10BB"/>
    <w:rsid w:val="000A3D88"/>
    <w:rsid w:val="000A613A"/>
    <w:rsid w:val="000A6761"/>
    <w:rsid w:val="000C49CF"/>
    <w:rsid w:val="000D7785"/>
    <w:rsid w:val="00115ABE"/>
    <w:rsid w:val="00134E8C"/>
    <w:rsid w:val="00136C51"/>
    <w:rsid w:val="0015142E"/>
    <w:rsid w:val="00166644"/>
    <w:rsid w:val="0017246A"/>
    <w:rsid w:val="001738EF"/>
    <w:rsid w:val="001A09C0"/>
    <w:rsid w:val="001A448E"/>
    <w:rsid w:val="001B335C"/>
    <w:rsid w:val="001C3463"/>
    <w:rsid w:val="001F26E1"/>
    <w:rsid w:val="001F66F2"/>
    <w:rsid w:val="00207371"/>
    <w:rsid w:val="00214974"/>
    <w:rsid w:val="00222CE3"/>
    <w:rsid w:val="00223A2E"/>
    <w:rsid w:val="00241C34"/>
    <w:rsid w:val="002624D6"/>
    <w:rsid w:val="0027264A"/>
    <w:rsid w:val="00283431"/>
    <w:rsid w:val="002B1FD3"/>
    <w:rsid w:val="002C1D9D"/>
    <w:rsid w:val="002D153C"/>
    <w:rsid w:val="002D65FE"/>
    <w:rsid w:val="002E4E93"/>
    <w:rsid w:val="002F6DEB"/>
    <w:rsid w:val="00303CB1"/>
    <w:rsid w:val="0031277D"/>
    <w:rsid w:val="0031315B"/>
    <w:rsid w:val="00321803"/>
    <w:rsid w:val="00333623"/>
    <w:rsid w:val="0034112F"/>
    <w:rsid w:val="00353F00"/>
    <w:rsid w:val="00354193"/>
    <w:rsid w:val="00370F95"/>
    <w:rsid w:val="00381B46"/>
    <w:rsid w:val="003910BC"/>
    <w:rsid w:val="003939AB"/>
    <w:rsid w:val="003A08F3"/>
    <w:rsid w:val="003A7716"/>
    <w:rsid w:val="003B247E"/>
    <w:rsid w:val="003B4AE8"/>
    <w:rsid w:val="003C0D38"/>
    <w:rsid w:val="003C350B"/>
    <w:rsid w:val="003C761D"/>
    <w:rsid w:val="003D08A0"/>
    <w:rsid w:val="003D4E45"/>
    <w:rsid w:val="003E317C"/>
    <w:rsid w:val="003F1552"/>
    <w:rsid w:val="00424E3C"/>
    <w:rsid w:val="00427108"/>
    <w:rsid w:val="00440BB8"/>
    <w:rsid w:val="00491281"/>
    <w:rsid w:val="004B120F"/>
    <w:rsid w:val="004B3013"/>
    <w:rsid w:val="004B6EEB"/>
    <w:rsid w:val="004C3E13"/>
    <w:rsid w:val="00502268"/>
    <w:rsid w:val="00523FCB"/>
    <w:rsid w:val="00542EB4"/>
    <w:rsid w:val="00547059"/>
    <w:rsid w:val="005515FE"/>
    <w:rsid w:val="00556C0D"/>
    <w:rsid w:val="0057333F"/>
    <w:rsid w:val="005736DF"/>
    <w:rsid w:val="00586B46"/>
    <w:rsid w:val="00587DDC"/>
    <w:rsid w:val="00591F1A"/>
    <w:rsid w:val="005A28BA"/>
    <w:rsid w:val="005B0A06"/>
    <w:rsid w:val="005B4F46"/>
    <w:rsid w:val="005E764B"/>
    <w:rsid w:val="005F3B53"/>
    <w:rsid w:val="0060670D"/>
    <w:rsid w:val="00624DEB"/>
    <w:rsid w:val="00650E74"/>
    <w:rsid w:val="00652D29"/>
    <w:rsid w:val="0065304F"/>
    <w:rsid w:val="00661157"/>
    <w:rsid w:val="00666F64"/>
    <w:rsid w:val="0068306E"/>
    <w:rsid w:val="00691D94"/>
    <w:rsid w:val="006A2456"/>
    <w:rsid w:val="006A3E7E"/>
    <w:rsid w:val="006D1F6F"/>
    <w:rsid w:val="006F1B73"/>
    <w:rsid w:val="00703CC9"/>
    <w:rsid w:val="0071545A"/>
    <w:rsid w:val="00726E59"/>
    <w:rsid w:val="00730DF2"/>
    <w:rsid w:val="00755642"/>
    <w:rsid w:val="007556CA"/>
    <w:rsid w:val="00755A4A"/>
    <w:rsid w:val="00781309"/>
    <w:rsid w:val="007933B7"/>
    <w:rsid w:val="00795D23"/>
    <w:rsid w:val="007A5574"/>
    <w:rsid w:val="007A5BC5"/>
    <w:rsid w:val="007C72EE"/>
    <w:rsid w:val="007D2F81"/>
    <w:rsid w:val="007E0F63"/>
    <w:rsid w:val="007E1EA3"/>
    <w:rsid w:val="007E7C2C"/>
    <w:rsid w:val="00800F71"/>
    <w:rsid w:val="00811629"/>
    <w:rsid w:val="00827345"/>
    <w:rsid w:val="00845DB3"/>
    <w:rsid w:val="00854ABC"/>
    <w:rsid w:val="00856F01"/>
    <w:rsid w:val="00870183"/>
    <w:rsid w:val="00874563"/>
    <w:rsid w:val="00877DC4"/>
    <w:rsid w:val="008807FB"/>
    <w:rsid w:val="00890C14"/>
    <w:rsid w:val="0089500F"/>
    <w:rsid w:val="00895281"/>
    <w:rsid w:val="008A18EA"/>
    <w:rsid w:val="008B351F"/>
    <w:rsid w:val="008C5AC4"/>
    <w:rsid w:val="008D2ACF"/>
    <w:rsid w:val="008F2FC5"/>
    <w:rsid w:val="008F5806"/>
    <w:rsid w:val="00904A22"/>
    <w:rsid w:val="00904FA0"/>
    <w:rsid w:val="00912CE8"/>
    <w:rsid w:val="0091418F"/>
    <w:rsid w:val="00922776"/>
    <w:rsid w:val="00933CFD"/>
    <w:rsid w:val="00941A0E"/>
    <w:rsid w:val="00947C72"/>
    <w:rsid w:val="00954D4D"/>
    <w:rsid w:val="0099200F"/>
    <w:rsid w:val="00996BE2"/>
    <w:rsid w:val="009B1451"/>
    <w:rsid w:val="009C2BA6"/>
    <w:rsid w:val="00A028E5"/>
    <w:rsid w:val="00A02DF7"/>
    <w:rsid w:val="00A06926"/>
    <w:rsid w:val="00A1644D"/>
    <w:rsid w:val="00A23EA5"/>
    <w:rsid w:val="00A33AE9"/>
    <w:rsid w:val="00A35126"/>
    <w:rsid w:val="00A40B22"/>
    <w:rsid w:val="00A41D0C"/>
    <w:rsid w:val="00A52B31"/>
    <w:rsid w:val="00A609E2"/>
    <w:rsid w:val="00A62FF1"/>
    <w:rsid w:val="00A652D8"/>
    <w:rsid w:val="00A77598"/>
    <w:rsid w:val="00AA41BB"/>
    <w:rsid w:val="00AA5206"/>
    <w:rsid w:val="00AD2268"/>
    <w:rsid w:val="00AD5B7D"/>
    <w:rsid w:val="00AE3E02"/>
    <w:rsid w:val="00B006D1"/>
    <w:rsid w:val="00B00D73"/>
    <w:rsid w:val="00B03AA4"/>
    <w:rsid w:val="00B16669"/>
    <w:rsid w:val="00B3278F"/>
    <w:rsid w:val="00B35B78"/>
    <w:rsid w:val="00B42AE9"/>
    <w:rsid w:val="00B44033"/>
    <w:rsid w:val="00B44C42"/>
    <w:rsid w:val="00B61D48"/>
    <w:rsid w:val="00B70DB5"/>
    <w:rsid w:val="00B7234A"/>
    <w:rsid w:val="00B94513"/>
    <w:rsid w:val="00B97072"/>
    <w:rsid w:val="00BB6BCF"/>
    <w:rsid w:val="00BC5B17"/>
    <w:rsid w:val="00BD1003"/>
    <w:rsid w:val="00BD20FF"/>
    <w:rsid w:val="00BF4F32"/>
    <w:rsid w:val="00BF7A44"/>
    <w:rsid w:val="00C03392"/>
    <w:rsid w:val="00C039C1"/>
    <w:rsid w:val="00C2417B"/>
    <w:rsid w:val="00C3362B"/>
    <w:rsid w:val="00C37707"/>
    <w:rsid w:val="00C46D4D"/>
    <w:rsid w:val="00C472F2"/>
    <w:rsid w:val="00C51CD8"/>
    <w:rsid w:val="00C7766C"/>
    <w:rsid w:val="00C815F9"/>
    <w:rsid w:val="00C92908"/>
    <w:rsid w:val="00CB454F"/>
    <w:rsid w:val="00CB54FD"/>
    <w:rsid w:val="00CC205A"/>
    <w:rsid w:val="00CC51F0"/>
    <w:rsid w:val="00CD130E"/>
    <w:rsid w:val="00CE4789"/>
    <w:rsid w:val="00CE6A2D"/>
    <w:rsid w:val="00CE7104"/>
    <w:rsid w:val="00CF6D83"/>
    <w:rsid w:val="00D0423B"/>
    <w:rsid w:val="00D35A5C"/>
    <w:rsid w:val="00D4346B"/>
    <w:rsid w:val="00D4533C"/>
    <w:rsid w:val="00D63BD4"/>
    <w:rsid w:val="00D64D72"/>
    <w:rsid w:val="00D654F2"/>
    <w:rsid w:val="00D7509D"/>
    <w:rsid w:val="00D77CE8"/>
    <w:rsid w:val="00D84CAF"/>
    <w:rsid w:val="00D859E6"/>
    <w:rsid w:val="00D8684C"/>
    <w:rsid w:val="00D87B16"/>
    <w:rsid w:val="00D9345A"/>
    <w:rsid w:val="00D93F84"/>
    <w:rsid w:val="00D96BEC"/>
    <w:rsid w:val="00DA414C"/>
    <w:rsid w:val="00DA627B"/>
    <w:rsid w:val="00DB1CF4"/>
    <w:rsid w:val="00DD02A6"/>
    <w:rsid w:val="00DE4979"/>
    <w:rsid w:val="00E40296"/>
    <w:rsid w:val="00E53BBD"/>
    <w:rsid w:val="00E55AA2"/>
    <w:rsid w:val="00E5702A"/>
    <w:rsid w:val="00E61B79"/>
    <w:rsid w:val="00E65C7A"/>
    <w:rsid w:val="00E662EF"/>
    <w:rsid w:val="00E776EA"/>
    <w:rsid w:val="00E84C7D"/>
    <w:rsid w:val="00E8530D"/>
    <w:rsid w:val="00ED0C8B"/>
    <w:rsid w:val="00EF14BB"/>
    <w:rsid w:val="00EF14DE"/>
    <w:rsid w:val="00EF4FD9"/>
    <w:rsid w:val="00EF648D"/>
    <w:rsid w:val="00EF6F11"/>
    <w:rsid w:val="00F000CB"/>
    <w:rsid w:val="00F01C49"/>
    <w:rsid w:val="00F21A02"/>
    <w:rsid w:val="00F23198"/>
    <w:rsid w:val="00F24528"/>
    <w:rsid w:val="00F25F60"/>
    <w:rsid w:val="00F41FDF"/>
    <w:rsid w:val="00F50E07"/>
    <w:rsid w:val="00F50F59"/>
    <w:rsid w:val="00F53892"/>
    <w:rsid w:val="00F53DAB"/>
    <w:rsid w:val="00F7443D"/>
    <w:rsid w:val="00F83B6E"/>
    <w:rsid w:val="00F84BFE"/>
    <w:rsid w:val="00F86BEB"/>
    <w:rsid w:val="00FA061E"/>
    <w:rsid w:val="00FA7566"/>
    <w:rsid w:val="00FC16AB"/>
    <w:rsid w:val="00FC7149"/>
    <w:rsid w:val="00FD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61FFA-82CC-4D4E-8763-79F37951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71"/>
    <w:pPr>
      <w:spacing w:after="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07371"/>
    <w:pPr>
      <w:tabs>
        <w:tab w:val="center" w:pos="4819"/>
        <w:tab w:val="right" w:pos="9639"/>
      </w:tabs>
    </w:pPr>
    <w:rPr>
      <w:rFonts w:eastAsia="Times New Roman" w:cs="Times New Roman"/>
      <w:szCs w:val="24"/>
      <w:lang w:eastAsia="ru-RU"/>
    </w:rPr>
  </w:style>
  <w:style w:type="character" w:customStyle="1" w:styleId="a4">
    <w:name w:val="Нижній колонтитул Знак"/>
    <w:basedOn w:val="a0"/>
    <w:link w:val="a3"/>
    <w:uiPriority w:val="99"/>
    <w:rsid w:val="002073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0737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07371"/>
    <w:rPr>
      <w:rFonts w:ascii="Times New Roman" w:hAnsi="Times New Roman"/>
      <w:sz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F83B6E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83B6E"/>
    <w:rPr>
      <w:rFonts w:ascii="Segoe UI" w:hAnsi="Segoe UI" w:cs="Segoe UI"/>
      <w:sz w:val="18"/>
      <w:szCs w:val="18"/>
      <w:lang w:val="ru-RU"/>
    </w:rPr>
  </w:style>
  <w:style w:type="paragraph" w:styleId="a9">
    <w:name w:val="Normal (Web)"/>
    <w:basedOn w:val="a"/>
    <w:uiPriority w:val="99"/>
    <w:semiHidden/>
    <w:unhideWhenUsed/>
    <w:rsid w:val="00333623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3604</Words>
  <Characters>2055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4</cp:revision>
  <cp:lastPrinted>2026-01-08T13:46:00Z</cp:lastPrinted>
  <dcterms:created xsi:type="dcterms:W3CDTF">2026-01-08T13:46:00Z</dcterms:created>
  <dcterms:modified xsi:type="dcterms:W3CDTF">2026-01-13T14:24:00Z</dcterms:modified>
</cp:coreProperties>
</file>