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EA3" w:rsidRDefault="000B0EAB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Довідка</w:t>
      </w:r>
    </w:p>
    <w:p w:rsidR="00596EA3" w:rsidRDefault="000B0EA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 звернення громадян, що надійшли до Управління з питань звернень громадян Апарату Верховної Ради України у 202</w:t>
      </w:r>
      <w:r w:rsidR="00841AAB">
        <w:rPr>
          <w:rFonts w:ascii="Times New Roman" w:eastAsia="Times New Roman" w:hAnsi="Times New Roman" w:cs="Times New Roman"/>
          <w:sz w:val="28"/>
        </w:rPr>
        <w:t>5</w:t>
      </w:r>
      <w:r>
        <w:rPr>
          <w:rFonts w:ascii="Times New Roman" w:eastAsia="Times New Roman" w:hAnsi="Times New Roman" w:cs="Times New Roman"/>
          <w:sz w:val="28"/>
        </w:rPr>
        <w:t xml:space="preserve"> році</w:t>
      </w:r>
    </w:p>
    <w:p w:rsidR="00596EA3" w:rsidRDefault="000B0EA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від мешканців Луганської області</w:t>
      </w:r>
    </w:p>
    <w:p w:rsidR="00596EA3" w:rsidRDefault="00596E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841AAB" w:rsidRPr="00841AAB" w:rsidRDefault="00841AAB" w:rsidP="00841AAB">
      <w:pPr>
        <w:pBdr>
          <w:top w:val="nil"/>
          <w:left w:val="nil"/>
          <w:bottom w:val="nil"/>
          <w:right w:val="nil"/>
          <w:between w:val="nil"/>
        </w:pBdr>
        <w:spacing w:after="0" w:line="257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зв'язку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112,566 тис. – поштою, 9,613 тис. – засобами телефонного 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зв'язку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>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7A6CCC" w:rsidRDefault="00841AAB" w:rsidP="00841AAB">
      <w:pPr>
        <w:pBdr>
          <w:top w:val="nil"/>
          <w:left w:val="nil"/>
          <w:bottom w:val="nil"/>
          <w:right w:val="nil"/>
          <w:between w:val="nil"/>
        </w:pBdr>
        <w:spacing w:after="0" w:line="257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Від мешканців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Луганської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області у 2025 році надійшло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437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звернень, що на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42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звернення 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менше, ніж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 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2024 ро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ці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 загальної кількості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12 звернень виявилось повторними, </w:t>
      </w:r>
      <w:r w:rsidR="00DA7D4B">
        <w:rPr>
          <w:rFonts w:ascii="Times New Roman" w:hAnsi="Times New Roman" w:cs="Times New Roman"/>
          <w:color w:val="000000" w:themeColor="text1"/>
          <w:sz w:val="28"/>
          <w:szCs w:val="28"/>
        </w:rPr>
        <w:t>два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дублетними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За формою надходження </w:t>
      </w:r>
      <w:r w:rsidR="007A6CCC">
        <w:rPr>
          <w:rFonts w:ascii="Times New Roman" w:hAnsi="Times New Roman" w:cs="Times New Roman"/>
          <w:color w:val="000000" w:themeColor="text1"/>
          <w:sz w:val="28"/>
          <w:szCs w:val="28"/>
        </w:rPr>
        <w:t>434 звернення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подано засобами електронного зв'язку</w:t>
      </w:r>
      <w:r w:rsidR="007A6CC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DA7D4B">
        <w:rPr>
          <w:rFonts w:ascii="Times New Roman" w:hAnsi="Times New Roman" w:cs="Times New Roman"/>
          <w:color w:val="000000" w:themeColor="text1"/>
          <w:sz w:val="28"/>
          <w:szCs w:val="28"/>
        </w:rPr>
        <w:t>три</w:t>
      </w:r>
      <w:r w:rsidR="007A6CC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поштою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41AAB" w:rsidRPr="00841AAB" w:rsidRDefault="00841AAB" w:rsidP="00841AAB">
      <w:pPr>
        <w:pBdr>
          <w:top w:val="nil"/>
          <w:left w:val="nil"/>
          <w:bottom w:val="nil"/>
          <w:right w:val="nil"/>
          <w:between w:val="nil"/>
        </w:pBdr>
        <w:spacing w:after="0" w:line="257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Серед авторів звернень, які зазначили свій соціальний стан, пенсіонери – </w:t>
      </w:r>
      <w:r w:rsidR="001462D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18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пенсіонери з числа військовослужбовців – 1</w:t>
      </w:r>
      <w:r w:rsidR="001462D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="001462D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безробітні – </w:t>
      </w:r>
      <w:r w:rsidR="00DA7D4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шість</w:t>
      </w:r>
      <w:r w:rsidR="001462D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робітники – </w:t>
      </w:r>
      <w:r w:rsidR="00DA7D4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чотири</w:t>
      </w:r>
      <w:r w:rsidR="001462D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адвокати – </w:t>
      </w:r>
      <w:r w:rsidR="00DA7D4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два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З числа осіб пільгових категорій </w:t>
      </w:r>
      <w:r w:rsidR="001462D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20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звернен</w:t>
      </w:r>
      <w:r w:rsidR="001462D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ь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отримано від </w:t>
      </w:r>
      <w:r w:rsidR="001462D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переселенців, або внутрішньо переміщених осіб, по 12 від осіб з інвалідністю внаслідок війни</w:t>
      </w:r>
      <w:r w:rsidR="001462D0"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462D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 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осіб з інвалідністю ІІ групи, </w:t>
      </w:r>
      <w:r w:rsidR="00DA7D4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два</w:t>
      </w:r>
      <w:r w:rsidR="001462D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від багатодітних сімей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841AAB" w:rsidRPr="00841AAB" w:rsidRDefault="00841AAB" w:rsidP="00841AAB">
      <w:pPr>
        <w:pBdr>
          <w:top w:val="nil"/>
          <w:left w:val="nil"/>
          <w:bottom w:val="nil"/>
          <w:right w:val="nil"/>
          <w:between w:val="nil"/>
        </w:pBdr>
        <w:spacing w:after="0" w:line="257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Протягом 2025 року мешканці </w:t>
      </w:r>
      <w:r w:rsidR="00015443">
        <w:rPr>
          <w:rFonts w:ascii="Times New Roman" w:hAnsi="Times New Roman" w:cs="Times New Roman"/>
          <w:color w:val="000000" w:themeColor="text1"/>
          <w:sz w:val="28"/>
          <w:szCs w:val="28"/>
        </w:rPr>
        <w:t>Луганської</w:t>
      </w:r>
      <w:r w:rsidRPr="00841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області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 своїх зверненнях порушили </w:t>
      </w:r>
      <w:r w:rsidR="00015443">
        <w:rPr>
          <w:rFonts w:ascii="Times New Roman" w:hAnsi="Times New Roman" w:cs="Times New Roman"/>
          <w:color w:val="000000" w:themeColor="text1"/>
          <w:sz w:val="28"/>
          <w:szCs w:val="28"/>
        </w:rPr>
        <w:t>477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питань, що на </w:t>
      </w:r>
      <w:r w:rsidR="00015443">
        <w:rPr>
          <w:rFonts w:ascii="Times New Roman" w:hAnsi="Times New Roman" w:cs="Times New Roman"/>
          <w:color w:val="000000" w:themeColor="text1"/>
          <w:sz w:val="28"/>
          <w:szCs w:val="28"/>
        </w:rPr>
        <w:t>889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питань (у </w:t>
      </w:r>
      <w:r w:rsidR="00015443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015443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Pr="00841A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раза) менше, ніж у 2024 році.</w:t>
      </w:r>
    </w:p>
    <w:p w:rsidR="0020592B" w:rsidRDefault="0020592B" w:rsidP="0020592B">
      <w:pPr>
        <w:pBdr>
          <w:top w:val="nil"/>
          <w:left w:val="nil"/>
          <w:bottom w:val="nil"/>
          <w:right w:val="nil"/>
          <w:between w:val="nil"/>
        </w:pBdr>
        <w:spacing w:after="0" w:line="257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 </w:t>
      </w:r>
      <w:r w:rsidRPr="002059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зверненнях мешканців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Луганської</w:t>
      </w:r>
      <w:r w:rsidRPr="002059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області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переважну більшість становили</w:t>
      </w:r>
      <w:r w:rsidRPr="002059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питання забезпечення дотримання законності та охорони правопорядку, реалізації прав і свобод громадян, запобігання дискримінації –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416</w:t>
      </w:r>
      <w:r w:rsidRPr="002059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(8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7</w:t>
      </w:r>
      <w:r w:rsidRPr="002059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Pr="002059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% загальної кількості порушених питань), що у 2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Pr="002059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більше</w:t>
      </w:r>
      <w:r w:rsidRPr="002059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ніж у 2024 році.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 них 398 (95,7 % </w:t>
      </w:r>
      <w:r w:rsidRPr="002059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загальної кількості питань на правоохоронну тематику)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стосувалися розшуку осіб, зниклих безвісти за особливих обставин, обміну військовополонених.</w:t>
      </w:r>
    </w:p>
    <w:p w:rsidR="00651D85" w:rsidRDefault="008145DE" w:rsidP="00651D8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Актуальними </w:t>
      </w:r>
      <w:r w:rsidR="0002047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мешканців регіону залишалися питання</w:t>
      </w:r>
      <w:r w:rsidRPr="008145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соціальної політики та соціального захисту населення – 32 (6,7 % з</w:t>
      </w:r>
      <w:r w:rsidRPr="008145DE">
        <w:rPr>
          <w:rFonts w:ascii="Times New Roman" w:eastAsia="Times New Roman" w:hAnsi="Times New Roman" w:cs="Times New Roman"/>
          <w:sz w:val="28"/>
          <w:szCs w:val="28"/>
          <w:lang w:eastAsia="ru-RU"/>
        </w:rPr>
        <w:t>агальної кількості порушених питань)</w:t>
      </w:r>
      <w:r w:rsidR="000204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2047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8145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них </w:t>
      </w:r>
      <w:r w:rsidR="000204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переважали питання </w:t>
      </w:r>
      <w:r w:rsidRPr="008145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призначення, перерахунку, виплати трудової, соціальної пенсії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0204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скарги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ді</w:t>
      </w:r>
      <w:r w:rsidR="00020473">
        <w:rPr>
          <w:rFonts w:ascii="Times New Roman" w:eastAsia="Times New Roman" w:hAnsi="Times New Roman" w:cs="Times New Roman"/>
          <w:sz w:val="28"/>
          <w:szCs w:val="28"/>
          <w:lang w:eastAsia="ru-RU"/>
        </w:rPr>
        <w:t>ї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бездіяльн</w:t>
      </w:r>
      <w:r w:rsidR="00020473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працівників органів соціального захисту населення та Пенсійного Фонду України – </w:t>
      </w:r>
      <w:r w:rsidR="000204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 (</w:t>
      </w:r>
      <w:r w:rsidR="00EB3C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31,2</w:t>
      </w:r>
      <w:r w:rsidR="008C465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 w:rsidR="000204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загальної кількості </w:t>
      </w:r>
      <w:r w:rsidR="00EB3C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соціальних </w:t>
      </w:r>
      <w:r w:rsidR="00020473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соціального захисту внутрішньо переміщених осіб – </w:t>
      </w:r>
      <w:r w:rsidR="00DA7D4B">
        <w:rPr>
          <w:rFonts w:ascii="Times New Roman" w:eastAsia="Times New Roman" w:hAnsi="Times New Roman" w:cs="Times New Roman"/>
          <w:sz w:val="28"/>
          <w:szCs w:val="28"/>
          <w:lang w:eastAsia="ru-RU"/>
        </w:rPr>
        <w:t>шість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(18,8 %), надання мат</w:t>
      </w:r>
      <w:r w:rsidR="00B02C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еріальної допомоги – </w:t>
      </w:r>
      <w:r w:rsidR="00DA7D4B">
        <w:rPr>
          <w:rFonts w:ascii="Times New Roman" w:eastAsia="Times New Roman" w:hAnsi="Times New Roman" w:cs="Times New Roman"/>
          <w:sz w:val="28"/>
          <w:szCs w:val="28"/>
          <w:lang w:eastAsia="ru-RU"/>
        </w:rPr>
        <w:t>чотири</w:t>
      </w:r>
      <w:r w:rsidR="00B02C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(12,5</w:t>
      </w:r>
      <w:r w:rsidR="008A2E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02CBB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 w:rsidR="00F26BC5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5A69D6" w:rsidRPr="005A69D6" w:rsidRDefault="0028644C" w:rsidP="005A69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Порушувалися також питання</w:t>
      </w:r>
      <w:r w:rsidR="005A69D6" w:rsidRPr="005A69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204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державного будівництва, адміністративно-територіального устрою – 11 (2,3 % загальної кількості порушених питань), </w:t>
      </w:r>
      <w:r w:rsidR="005A69D6" w:rsidRPr="005A69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діяльності </w:t>
      </w:r>
      <w:r w:rsidR="00CD6A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центральних органів виконавчої влади – </w:t>
      </w:r>
      <w:r w:rsidR="00DA7D4B">
        <w:rPr>
          <w:rFonts w:ascii="Times New Roman" w:eastAsia="Times New Roman" w:hAnsi="Times New Roman" w:cs="Times New Roman"/>
          <w:sz w:val="28"/>
          <w:szCs w:val="28"/>
          <w:lang w:eastAsia="ru-RU"/>
        </w:rPr>
        <w:t>шість</w:t>
      </w:r>
      <w:r w:rsidR="00CD6A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(1,3 %), </w:t>
      </w:r>
      <w:r w:rsidR="005A69D6" w:rsidRPr="005A69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Верховної Ради України, Президента України та Кабінету Міністрів України – </w:t>
      </w:r>
      <w:r w:rsidR="00DA7D4B">
        <w:rPr>
          <w:rFonts w:ascii="Times New Roman" w:eastAsia="Times New Roman" w:hAnsi="Times New Roman" w:cs="Times New Roman"/>
          <w:sz w:val="28"/>
          <w:szCs w:val="28"/>
          <w:lang w:eastAsia="ru-RU"/>
        </w:rPr>
        <w:t>чотири</w:t>
      </w:r>
      <w:r w:rsidR="005A69D6" w:rsidRPr="005A69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5A69D6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5A69D6" w:rsidRPr="005A69D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5A69D6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5A69D6" w:rsidRPr="005A69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</w:t>
      </w:r>
      <w:r w:rsidR="00CD6A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освіти, наукової, науково-технічної, інноваційної діяльності та інтелектуальної </w:t>
      </w:r>
      <w:r w:rsidR="00CD6A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власності</w:t>
      </w:r>
      <w:r w:rsidR="00EB3CF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D6A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охорони здоров'я</w:t>
      </w:r>
      <w:r w:rsidR="00EB3CF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Start w:id="0" w:name="_GoBack"/>
      <w:bookmarkEnd w:id="0"/>
      <w:r w:rsidR="00CD6A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економічної, цінової, інвестиційної, зовнішньоекономічної, регіональної політики та будівництва, підприємництва – по </w:t>
      </w:r>
      <w:r w:rsidR="00DA7D4B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</w:t>
      </w:r>
      <w:r w:rsidR="00CD6A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(0,4 %) питання</w:t>
      </w:r>
      <w:r w:rsidR="005A69D6" w:rsidRPr="005A69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A69D6" w:rsidRDefault="005A69D6" w:rsidP="005A69D6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69D6">
        <w:rPr>
          <w:rFonts w:ascii="Times New Roman" w:hAnsi="Times New Roman" w:cs="Times New Roman"/>
          <w:sz w:val="28"/>
          <w:szCs w:val="28"/>
        </w:rPr>
        <w:t xml:space="preserve">Усі пропозиції, заяви та скарги, що надійшли від мешканців </w:t>
      </w:r>
      <w:r w:rsidR="00CD6A78">
        <w:rPr>
          <w:rFonts w:ascii="Times New Roman" w:hAnsi="Times New Roman" w:cs="Times New Roman"/>
          <w:sz w:val="28"/>
          <w:szCs w:val="28"/>
        </w:rPr>
        <w:t>Луганської</w:t>
      </w:r>
      <w:r w:rsidRPr="005A69D6">
        <w:rPr>
          <w:rFonts w:ascii="Times New Roman" w:hAnsi="Times New Roman" w:cs="Times New Roman"/>
          <w:sz w:val="28"/>
          <w:szCs w:val="28"/>
        </w:rPr>
        <w:t xml:space="preserve"> області, </w:t>
      </w:r>
      <w:r w:rsidRPr="005A69D6">
        <w:rPr>
          <w:rFonts w:ascii="Times New Roman" w:hAnsi="Times New Roman" w:cs="Times New Roman"/>
          <w:color w:val="000000"/>
          <w:sz w:val="28"/>
          <w:szCs w:val="28"/>
        </w:rPr>
        <w:t>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CD6A78" w:rsidRPr="005A69D6" w:rsidRDefault="00CD6A78" w:rsidP="005A69D6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A69D6" w:rsidRPr="005A69D6" w:rsidRDefault="005A69D6" w:rsidP="005A69D6">
      <w:pPr>
        <w:spacing w:after="0" w:line="240" w:lineRule="auto"/>
        <w:ind w:left="4403"/>
        <w:jc w:val="right"/>
        <w:rPr>
          <w:rFonts w:ascii="Times New Roman" w:hAnsi="Times New Roman" w:cs="Times New Roman"/>
          <w:sz w:val="28"/>
          <w:szCs w:val="28"/>
        </w:rPr>
      </w:pPr>
      <w:r w:rsidRPr="005A69D6">
        <w:rPr>
          <w:rFonts w:ascii="Times New Roman" w:hAnsi="Times New Roman" w:cs="Times New Roman"/>
          <w:sz w:val="28"/>
          <w:szCs w:val="28"/>
        </w:rPr>
        <w:t>Управління з питань звернень громадян</w:t>
      </w:r>
    </w:p>
    <w:p w:rsidR="00651D85" w:rsidRDefault="005A69D6" w:rsidP="005A69D6">
      <w:pPr>
        <w:tabs>
          <w:tab w:val="left" w:pos="4403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69D6">
        <w:rPr>
          <w:rFonts w:ascii="Times New Roman" w:hAnsi="Times New Roman" w:cs="Times New Roman"/>
          <w:sz w:val="28"/>
          <w:szCs w:val="28"/>
        </w:rPr>
        <w:tab/>
        <w:t>Апарату Верховної Ради України</w:t>
      </w:r>
    </w:p>
    <w:sectPr w:rsidR="00651D85" w:rsidSect="00184413">
      <w:headerReference w:type="default" r:id="rId6"/>
      <w:pgSz w:w="11906" w:h="16838"/>
      <w:pgMar w:top="850" w:right="850" w:bottom="85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7A96" w:rsidRDefault="00BC7A96" w:rsidP="00184413">
      <w:pPr>
        <w:spacing w:after="0" w:line="240" w:lineRule="auto"/>
      </w:pPr>
      <w:r>
        <w:separator/>
      </w:r>
    </w:p>
  </w:endnote>
  <w:endnote w:type="continuationSeparator" w:id="0">
    <w:p w:rsidR="00BC7A96" w:rsidRDefault="00BC7A96" w:rsidP="001844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7A96" w:rsidRDefault="00BC7A96" w:rsidP="00184413">
      <w:pPr>
        <w:spacing w:after="0" w:line="240" w:lineRule="auto"/>
      </w:pPr>
      <w:r>
        <w:separator/>
      </w:r>
    </w:p>
  </w:footnote>
  <w:footnote w:type="continuationSeparator" w:id="0">
    <w:p w:rsidR="00BC7A96" w:rsidRDefault="00BC7A96" w:rsidP="001844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66555018"/>
      <w:docPartObj>
        <w:docPartGallery w:val="Page Numbers (Top of Page)"/>
        <w:docPartUnique/>
      </w:docPartObj>
    </w:sdtPr>
    <w:sdtEndPr/>
    <w:sdtContent>
      <w:p w:rsidR="00184413" w:rsidRDefault="0018441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3CFC">
          <w:rPr>
            <w:noProof/>
          </w:rPr>
          <w:t>2</w:t>
        </w:r>
        <w:r>
          <w:fldChar w:fldCharType="end"/>
        </w:r>
      </w:p>
    </w:sdtContent>
  </w:sdt>
  <w:p w:rsidR="00184413" w:rsidRDefault="0018441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EA3"/>
    <w:rsid w:val="00015443"/>
    <w:rsid w:val="00020473"/>
    <w:rsid w:val="00054D25"/>
    <w:rsid w:val="00097FE9"/>
    <w:rsid w:val="000A40D9"/>
    <w:rsid w:val="000B0EAB"/>
    <w:rsid w:val="000B5450"/>
    <w:rsid w:val="000D76EB"/>
    <w:rsid w:val="001462D0"/>
    <w:rsid w:val="00155132"/>
    <w:rsid w:val="001607E9"/>
    <w:rsid w:val="00184413"/>
    <w:rsid w:val="002019FB"/>
    <w:rsid w:val="0020592B"/>
    <w:rsid w:val="002808E2"/>
    <w:rsid w:val="0028644C"/>
    <w:rsid w:val="00295B67"/>
    <w:rsid w:val="0032421F"/>
    <w:rsid w:val="003E44AE"/>
    <w:rsid w:val="003F30D6"/>
    <w:rsid w:val="004503C0"/>
    <w:rsid w:val="00481076"/>
    <w:rsid w:val="005007D7"/>
    <w:rsid w:val="005137A5"/>
    <w:rsid w:val="00596EA3"/>
    <w:rsid w:val="005A69D6"/>
    <w:rsid w:val="00612BF0"/>
    <w:rsid w:val="00651D85"/>
    <w:rsid w:val="00666BC4"/>
    <w:rsid w:val="00671FF8"/>
    <w:rsid w:val="00676D0B"/>
    <w:rsid w:val="00701417"/>
    <w:rsid w:val="00751DFD"/>
    <w:rsid w:val="00775CDC"/>
    <w:rsid w:val="007A6CCC"/>
    <w:rsid w:val="007B196C"/>
    <w:rsid w:val="007F3EEB"/>
    <w:rsid w:val="00801F36"/>
    <w:rsid w:val="008145DE"/>
    <w:rsid w:val="00841AAB"/>
    <w:rsid w:val="008422B9"/>
    <w:rsid w:val="00875354"/>
    <w:rsid w:val="00882272"/>
    <w:rsid w:val="008A2E8F"/>
    <w:rsid w:val="008C4657"/>
    <w:rsid w:val="009C6EAC"/>
    <w:rsid w:val="009D3598"/>
    <w:rsid w:val="00A412F6"/>
    <w:rsid w:val="00B02CBB"/>
    <w:rsid w:val="00BB2028"/>
    <w:rsid w:val="00BC7A96"/>
    <w:rsid w:val="00C706B4"/>
    <w:rsid w:val="00CC4C87"/>
    <w:rsid w:val="00CD6A78"/>
    <w:rsid w:val="00D17E31"/>
    <w:rsid w:val="00D477DC"/>
    <w:rsid w:val="00D84CC4"/>
    <w:rsid w:val="00D8737F"/>
    <w:rsid w:val="00DA7D4B"/>
    <w:rsid w:val="00DB4B3D"/>
    <w:rsid w:val="00DD1599"/>
    <w:rsid w:val="00DD4554"/>
    <w:rsid w:val="00E17AB9"/>
    <w:rsid w:val="00E246F5"/>
    <w:rsid w:val="00E519F5"/>
    <w:rsid w:val="00EA77E9"/>
    <w:rsid w:val="00EB3CFC"/>
    <w:rsid w:val="00F26BC5"/>
    <w:rsid w:val="00F424C0"/>
    <w:rsid w:val="00F61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F3ABD"/>
  <w15:docId w15:val="{254C9C5D-B43C-4A48-A74D-715EA6569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441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184413"/>
  </w:style>
  <w:style w:type="paragraph" w:styleId="a5">
    <w:name w:val="footer"/>
    <w:basedOn w:val="a"/>
    <w:link w:val="a6"/>
    <w:uiPriority w:val="99"/>
    <w:unhideWhenUsed/>
    <w:rsid w:val="0018441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184413"/>
  </w:style>
  <w:style w:type="paragraph" w:styleId="a7">
    <w:name w:val="Balloon Text"/>
    <w:basedOn w:val="a"/>
    <w:link w:val="a8"/>
    <w:uiPriority w:val="99"/>
    <w:semiHidden/>
    <w:unhideWhenUsed/>
    <w:rsid w:val="008A2E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8A2E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24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2264</Words>
  <Characters>1292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Адамович Наталія Миколаївна</dc:creator>
  <cp:lastModifiedBy>Адамович Наталія Миколаївна</cp:lastModifiedBy>
  <cp:revision>3</cp:revision>
  <cp:lastPrinted>2026-01-08T08:37:00Z</cp:lastPrinted>
  <dcterms:created xsi:type="dcterms:W3CDTF">2026-01-08T08:49:00Z</dcterms:created>
  <dcterms:modified xsi:type="dcterms:W3CDTF">2026-01-08T08:51:00Z</dcterms:modified>
</cp:coreProperties>
</file>